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6623" w:rsidRPr="009807A9" w:rsidRDefault="00B76623" w:rsidP="00B76623">
      <w:pPr>
        <w:jc w:val="both"/>
        <w:rPr>
          <w:rFonts w:cs="David"/>
          <w:rtl/>
        </w:rPr>
      </w:pPr>
      <w:r w:rsidRPr="009807A9">
        <w:rPr>
          <w:rFonts w:cs="David" w:hint="cs"/>
          <w:rtl/>
        </w:rPr>
        <w:t>נוסח המודעה בעיתון יומי ישראלי, בעיתון יומי /שבועון המתפרסם בשפה הערבית ובאתר האינטרנט (הכל דרך לשכת הפרסום הממשלתית)</w:t>
      </w:r>
    </w:p>
    <w:p w:rsidR="00B76623" w:rsidRPr="009807A9" w:rsidRDefault="00B76623" w:rsidP="00B76623">
      <w:pPr>
        <w:rPr>
          <w:rFonts w:cs="David"/>
          <w:rtl/>
        </w:rPr>
      </w:pPr>
    </w:p>
    <w:p w:rsidR="00B76623" w:rsidRPr="009807A9" w:rsidRDefault="00B76623" w:rsidP="00B76623">
      <w:pPr>
        <w:tabs>
          <w:tab w:val="left" w:pos="4080"/>
        </w:tabs>
        <w:spacing w:after="120" w:line="288" w:lineRule="auto"/>
        <w:jc w:val="center"/>
        <w:rPr>
          <w:rFonts w:cs="David"/>
          <w:b/>
          <w:bCs/>
          <w:u w:val="single"/>
          <w:rtl/>
        </w:rPr>
      </w:pPr>
      <w:r w:rsidRPr="009807A9">
        <w:rPr>
          <w:rFonts w:cs="David" w:hint="cs"/>
          <w:b/>
          <w:bCs/>
          <w:u w:val="single"/>
          <w:rtl/>
        </w:rPr>
        <w:t>מכרז פומבי 34/09 לאספקת</w:t>
      </w:r>
      <w:r w:rsidRPr="009807A9">
        <w:rPr>
          <w:rFonts w:cs="David"/>
          <w:b/>
          <w:bCs/>
          <w:u w:val="single"/>
          <w:rtl/>
        </w:rPr>
        <w:t xml:space="preserve"> שירותי </w:t>
      </w:r>
      <w:r w:rsidRPr="009807A9">
        <w:rPr>
          <w:rFonts w:cs="David" w:hint="cs"/>
          <w:b/>
          <w:bCs/>
          <w:u w:val="single"/>
          <w:rtl/>
        </w:rPr>
        <w:t>הגברה ותאורה לאירועים ולטקסים רשמיים עבור מרכז ההסברה-משרד ההסברה והתפוצות</w:t>
      </w:r>
    </w:p>
    <w:p w:rsidR="00B76623" w:rsidRPr="009807A9" w:rsidRDefault="00B76623" w:rsidP="00B76623">
      <w:pPr>
        <w:ind w:left="720" w:hanging="720"/>
        <w:jc w:val="both"/>
        <w:rPr>
          <w:rFonts w:cs="David"/>
          <w:b/>
          <w:bCs/>
          <w:u w:val="single"/>
          <w:rtl/>
        </w:rPr>
      </w:pPr>
    </w:p>
    <w:p w:rsidR="005813F0" w:rsidRPr="009807A9" w:rsidRDefault="00330909" w:rsidP="005813F0">
      <w:pPr>
        <w:pStyle w:val="a3"/>
        <w:numPr>
          <w:ilvl w:val="0"/>
          <w:numId w:val="6"/>
        </w:numPr>
        <w:overflowPunct w:val="0"/>
        <w:autoSpaceDE w:val="0"/>
        <w:autoSpaceDN w:val="0"/>
        <w:adjustRightInd w:val="0"/>
        <w:spacing w:line="300" w:lineRule="atLeast"/>
        <w:jc w:val="both"/>
        <w:textAlignment w:val="baseline"/>
        <w:rPr>
          <w:sz w:val="22"/>
          <w:szCs w:val="22"/>
          <w:rtl/>
        </w:rPr>
      </w:pPr>
      <w:r w:rsidRPr="009807A9">
        <w:rPr>
          <w:rFonts w:hint="cs"/>
          <w:sz w:val="22"/>
          <w:szCs w:val="22"/>
          <w:rtl/>
        </w:rPr>
        <w:t xml:space="preserve">מרכז ההסברה - משרד ההסברה והתפוצות </w:t>
      </w:r>
      <w:r w:rsidRPr="009807A9">
        <w:rPr>
          <w:sz w:val="22"/>
          <w:szCs w:val="22"/>
          <w:rtl/>
        </w:rPr>
        <w:t xml:space="preserve"> (להלן - "המשרד") מבקש </w:t>
      </w:r>
      <w:r w:rsidRPr="009807A9">
        <w:rPr>
          <w:rFonts w:hint="cs"/>
          <w:sz w:val="22"/>
          <w:szCs w:val="22"/>
          <w:rtl/>
        </w:rPr>
        <w:t xml:space="preserve">לפרסם בדבר מכרז פומבי למתן שירותי הגברה ותאורה לאירועים ולטקסים ממלכתיים ורשמיים </w:t>
      </w:r>
      <w:r w:rsidR="00B76623" w:rsidRPr="009807A9">
        <w:rPr>
          <w:rFonts w:hint="cs"/>
          <w:sz w:val="22"/>
          <w:szCs w:val="22"/>
          <w:rtl/>
        </w:rPr>
        <w:t xml:space="preserve">כמפורט במסמכי המכרז </w:t>
      </w:r>
      <w:r w:rsidRPr="009807A9">
        <w:rPr>
          <w:rFonts w:hint="cs"/>
          <w:sz w:val="22"/>
          <w:szCs w:val="22"/>
          <w:rtl/>
        </w:rPr>
        <w:t xml:space="preserve">(להלן: </w:t>
      </w:r>
      <w:r w:rsidRPr="009807A9">
        <w:rPr>
          <w:sz w:val="22"/>
          <w:szCs w:val="22"/>
          <w:rtl/>
        </w:rPr>
        <w:t>"הטקסים"</w:t>
      </w:r>
      <w:r w:rsidRPr="009807A9">
        <w:rPr>
          <w:rFonts w:hint="cs"/>
          <w:sz w:val="22"/>
          <w:szCs w:val="22"/>
          <w:rtl/>
        </w:rPr>
        <w:t>).</w:t>
      </w:r>
    </w:p>
    <w:p w:rsidR="005813F0" w:rsidRPr="009807A9" w:rsidRDefault="005813F0" w:rsidP="005813F0">
      <w:pPr>
        <w:overflowPunct w:val="0"/>
        <w:autoSpaceDE w:val="0"/>
        <w:autoSpaceDN w:val="0"/>
        <w:adjustRightInd w:val="0"/>
        <w:spacing w:after="0" w:line="300" w:lineRule="atLeast"/>
        <w:jc w:val="both"/>
        <w:textAlignment w:val="baseline"/>
        <w:rPr>
          <w:rFonts w:cs="David"/>
          <w:rtl/>
        </w:rPr>
      </w:pPr>
    </w:p>
    <w:p w:rsidR="005813F0" w:rsidRPr="009807A9" w:rsidRDefault="005813F0" w:rsidP="005813F0">
      <w:pPr>
        <w:overflowPunct w:val="0"/>
        <w:autoSpaceDE w:val="0"/>
        <w:autoSpaceDN w:val="0"/>
        <w:adjustRightInd w:val="0"/>
        <w:spacing w:after="0" w:line="300" w:lineRule="atLeast"/>
        <w:ind w:left="720"/>
        <w:jc w:val="both"/>
        <w:textAlignment w:val="baseline"/>
        <w:rPr>
          <w:rFonts w:cs="David"/>
          <w:rtl/>
        </w:rPr>
      </w:pPr>
      <w:r w:rsidRPr="009807A9">
        <w:rPr>
          <w:rFonts w:cs="David" w:hint="cs"/>
          <w:rtl/>
        </w:rPr>
        <w:t>למשרד ההסברה והתפוצות עשויות להיות מגבלות ביטחוניות ועל המציע לכלול בחישוביו תנאים מיוחדים אלו. בהתאם, הצבת עובדי המציע הזוכה ועובדי קבלני המשנה מטעמו, אם יועסקו, כפופה לקבלת אישור בטחוני מתאים מגורמי הביטחון של המשרד.</w:t>
      </w:r>
    </w:p>
    <w:p w:rsidR="005813F0" w:rsidRPr="009807A9" w:rsidRDefault="005813F0" w:rsidP="00330909">
      <w:pPr>
        <w:rPr>
          <w:rFonts w:cs="David"/>
          <w:rtl/>
        </w:rPr>
      </w:pPr>
    </w:p>
    <w:p w:rsidR="00330909" w:rsidRPr="009807A9" w:rsidRDefault="00330909" w:rsidP="005813F0">
      <w:pPr>
        <w:ind w:left="720"/>
        <w:jc w:val="both"/>
        <w:rPr>
          <w:rFonts w:cs="David"/>
          <w:rtl/>
        </w:rPr>
      </w:pPr>
      <w:r w:rsidRPr="009807A9">
        <w:rPr>
          <w:rFonts w:cs="David" w:hint="cs"/>
          <w:rtl/>
        </w:rPr>
        <w:t xml:space="preserve">תקופת ההסכם תהיה לשנה מיום חתימתו וכפוף לתנאיו. ההסכם יפוג אוטומטית בתום תקופתו. אולם המשרד יהא רשאי על פי שיקול דעתו הבלעדי להאריך את ההסכם לתקופה/ות נוספת/ות שלא תעלנה כל אחת על שנה, ויחד לא תעלנה על </w:t>
      </w:r>
      <w:r w:rsidR="00B76623" w:rsidRPr="009807A9">
        <w:rPr>
          <w:rFonts w:cs="David" w:hint="cs"/>
          <w:rtl/>
        </w:rPr>
        <w:t>שנתיים</w:t>
      </w:r>
      <w:r w:rsidRPr="009807A9">
        <w:rPr>
          <w:rFonts w:cs="David" w:hint="cs"/>
          <w:rtl/>
        </w:rPr>
        <w:t xml:space="preserve"> נוספות מעבר לשנת ההתקשרות הראשונה, וזאת בהודעת המשרד בכתב שתשלח עד 30 יום מראש.</w:t>
      </w:r>
      <w:r w:rsidR="00B76623" w:rsidRPr="009807A9">
        <w:rPr>
          <w:rFonts w:cs="David"/>
          <w:rtl/>
        </w:rPr>
        <w:tab/>
      </w:r>
    </w:p>
    <w:p w:rsidR="005813F0" w:rsidRPr="009807A9" w:rsidRDefault="00330909" w:rsidP="005813F0">
      <w:pPr>
        <w:ind w:left="567"/>
        <w:jc w:val="both"/>
        <w:rPr>
          <w:rFonts w:cs="David"/>
          <w:rtl/>
        </w:rPr>
      </w:pPr>
      <w:r w:rsidRPr="009807A9">
        <w:rPr>
          <w:rFonts w:cs="David" w:hint="cs"/>
          <w:rtl/>
        </w:rPr>
        <w:t xml:space="preserve">במהלך תקופת ההתקשרות למשרד תהיה </w:t>
      </w:r>
      <w:r w:rsidRPr="009807A9">
        <w:rPr>
          <w:rFonts w:cs="David" w:hint="eastAsia"/>
          <w:rtl/>
        </w:rPr>
        <w:t>זכות</w:t>
      </w:r>
      <w:r w:rsidRPr="009807A9">
        <w:rPr>
          <w:rFonts w:cs="David"/>
          <w:rtl/>
        </w:rPr>
        <w:t xml:space="preserve"> </w:t>
      </w:r>
      <w:r w:rsidRPr="009807A9">
        <w:rPr>
          <w:rFonts w:cs="David" w:hint="eastAsia"/>
          <w:rtl/>
        </w:rPr>
        <w:t>הברירה</w:t>
      </w:r>
      <w:r w:rsidRPr="009807A9">
        <w:rPr>
          <w:rFonts w:cs="David"/>
          <w:rtl/>
        </w:rPr>
        <w:t xml:space="preserve"> </w:t>
      </w:r>
      <w:r w:rsidRPr="009807A9">
        <w:rPr>
          <w:rFonts w:cs="David" w:hint="eastAsia"/>
          <w:rtl/>
        </w:rPr>
        <w:t>לדרוש</w:t>
      </w:r>
      <w:r w:rsidRPr="009807A9">
        <w:rPr>
          <w:rFonts w:cs="David"/>
          <w:rtl/>
        </w:rPr>
        <w:t xml:space="preserve"> </w:t>
      </w:r>
      <w:r w:rsidRPr="009807A9">
        <w:rPr>
          <w:rFonts w:cs="David" w:hint="eastAsia"/>
          <w:rtl/>
        </w:rPr>
        <w:t>מהזוכה</w:t>
      </w:r>
      <w:r w:rsidRPr="009807A9">
        <w:rPr>
          <w:rFonts w:cs="David"/>
          <w:rtl/>
        </w:rPr>
        <w:t xml:space="preserve"> </w:t>
      </w:r>
      <w:r w:rsidRPr="009807A9">
        <w:rPr>
          <w:rFonts w:cs="David" w:hint="eastAsia"/>
          <w:rtl/>
        </w:rPr>
        <w:t>מתן</w:t>
      </w:r>
      <w:r w:rsidRPr="009807A9">
        <w:rPr>
          <w:rFonts w:cs="David"/>
          <w:rtl/>
        </w:rPr>
        <w:t xml:space="preserve"> </w:t>
      </w:r>
      <w:r w:rsidRPr="009807A9">
        <w:rPr>
          <w:rFonts w:cs="David" w:hint="eastAsia"/>
          <w:rtl/>
        </w:rPr>
        <w:t>שירותים</w:t>
      </w:r>
      <w:r w:rsidRPr="009807A9">
        <w:rPr>
          <w:rFonts w:cs="David"/>
          <w:rtl/>
        </w:rPr>
        <w:t xml:space="preserve"> </w:t>
      </w:r>
      <w:r w:rsidRPr="009807A9">
        <w:rPr>
          <w:rFonts w:cs="David" w:hint="eastAsia"/>
          <w:rtl/>
        </w:rPr>
        <w:t>נוספים</w:t>
      </w:r>
      <w:r w:rsidRPr="009807A9">
        <w:rPr>
          <w:rFonts w:cs="David" w:hint="cs"/>
          <w:rtl/>
        </w:rPr>
        <w:t xml:space="preserve"> בתנאים זהים ו/או מיטיבים בהיקף של עד 10% משווי היקף השירותים הנדרשים עבור הטקסים.</w:t>
      </w:r>
    </w:p>
    <w:p w:rsidR="005813F0" w:rsidRPr="009807A9" w:rsidRDefault="005813F0" w:rsidP="005813F0">
      <w:pPr>
        <w:pStyle w:val="a3"/>
        <w:numPr>
          <w:ilvl w:val="0"/>
          <w:numId w:val="6"/>
        </w:numPr>
        <w:overflowPunct w:val="0"/>
        <w:autoSpaceDE w:val="0"/>
        <w:autoSpaceDN w:val="0"/>
        <w:adjustRightInd w:val="0"/>
        <w:jc w:val="both"/>
        <w:textAlignment w:val="baseline"/>
        <w:rPr>
          <w:b/>
          <w:bCs/>
          <w:sz w:val="22"/>
          <w:szCs w:val="22"/>
          <w:u w:val="single"/>
        </w:rPr>
      </w:pPr>
      <w:r w:rsidRPr="009807A9">
        <w:rPr>
          <w:rFonts w:hint="cs"/>
          <w:b/>
          <w:bCs/>
          <w:sz w:val="22"/>
          <w:szCs w:val="22"/>
          <w:u w:val="single"/>
          <w:rtl/>
        </w:rPr>
        <w:t>מבנה ההצעה</w:t>
      </w:r>
    </w:p>
    <w:p w:rsidR="005813F0" w:rsidRPr="009807A9" w:rsidRDefault="005813F0" w:rsidP="005813F0">
      <w:pPr>
        <w:overflowPunct w:val="0"/>
        <w:autoSpaceDE w:val="0"/>
        <w:autoSpaceDN w:val="0"/>
        <w:adjustRightInd w:val="0"/>
        <w:spacing w:line="300" w:lineRule="atLeast"/>
        <w:ind w:firstLine="567"/>
        <w:jc w:val="both"/>
        <w:textAlignment w:val="baseline"/>
        <w:rPr>
          <w:rFonts w:ascii="David" w:hAnsi="David" w:cs="David"/>
          <w:rtl/>
        </w:rPr>
      </w:pPr>
    </w:p>
    <w:p w:rsidR="005813F0" w:rsidRPr="009807A9" w:rsidRDefault="005813F0" w:rsidP="005813F0">
      <w:pPr>
        <w:overflowPunct w:val="0"/>
        <w:autoSpaceDE w:val="0"/>
        <w:autoSpaceDN w:val="0"/>
        <w:adjustRightInd w:val="0"/>
        <w:spacing w:line="300" w:lineRule="atLeast"/>
        <w:ind w:firstLine="567"/>
        <w:jc w:val="both"/>
        <w:textAlignment w:val="baseline"/>
        <w:rPr>
          <w:rFonts w:ascii="David" w:hAnsi="David" w:cs="David"/>
          <w:rtl/>
        </w:rPr>
      </w:pPr>
      <w:r w:rsidRPr="009807A9">
        <w:rPr>
          <w:rFonts w:ascii="David" w:hAnsi="David" w:cs="David" w:hint="cs"/>
          <w:rtl/>
        </w:rPr>
        <w:t xml:space="preserve">במכרז זה קיימות 3 קבוצות התייחסות: </w:t>
      </w:r>
    </w:p>
    <w:p w:rsidR="005813F0" w:rsidRPr="009807A9" w:rsidRDefault="005813F0" w:rsidP="005813F0">
      <w:pPr>
        <w:pStyle w:val="a3"/>
        <w:numPr>
          <w:ilvl w:val="0"/>
          <w:numId w:val="4"/>
        </w:numPr>
        <w:overflowPunct w:val="0"/>
        <w:autoSpaceDE w:val="0"/>
        <w:autoSpaceDN w:val="0"/>
        <w:adjustRightInd w:val="0"/>
        <w:spacing w:line="300" w:lineRule="atLeast"/>
        <w:jc w:val="both"/>
        <w:textAlignment w:val="baseline"/>
        <w:rPr>
          <w:rFonts w:ascii="David" w:hAnsi="David"/>
          <w:sz w:val="22"/>
          <w:szCs w:val="22"/>
          <w:rtl/>
          <w:lang w:eastAsia="en-US"/>
        </w:rPr>
      </w:pPr>
      <w:r w:rsidRPr="009807A9">
        <w:rPr>
          <w:rFonts w:ascii="David" w:hAnsi="David" w:hint="cs"/>
          <w:sz w:val="22"/>
          <w:szCs w:val="22"/>
          <w:rtl/>
          <w:lang w:eastAsia="en-US"/>
        </w:rPr>
        <w:t>טקס הדלקת המשואות</w:t>
      </w:r>
    </w:p>
    <w:p w:rsidR="005813F0" w:rsidRPr="009807A9" w:rsidRDefault="005813F0" w:rsidP="005813F0">
      <w:pPr>
        <w:pStyle w:val="a3"/>
        <w:numPr>
          <w:ilvl w:val="0"/>
          <w:numId w:val="4"/>
        </w:numPr>
        <w:overflowPunct w:val="0"/>
        <w:autoSpaceDE w:val="0"/>
        <w:autoSpaceDN w:val="0"/>
        <w:adjustRightInd w:val="0"/>
        <w:spacing w:line="300" w:lineRule="atLeast"/>
        <w:jc w:val="both"/>
        <w:textAlignment w:val="baseline"/>
        <w:rPr>
          <w:rFonts w:ascii="David" w:hAnsi="David"/>
          <w:sz w:val="22"/>
          <w:szCs w:val="22"/>
          <w:rtl/>
          <w:lang w:eastAsia="en-US"/>
        </w:rPr>
      </w:pPr>
      <w:r w:rsidRPr="009807A9">
        <w:rPr>
          <w:rFonts w:ascii="David" w:hAnsi="David" w:hint="cs"/>
          <w:sz w:val="22"/>
          <w:szCs w:val="22"/>
          <w:rtl/>
          <w:lang w:eastAsia="en-US"/>
        </w:rPr>
        <w:t>טקס הענקת פרסי ישראל</w:t>
      </w:r>
    </w:p>
    <w:p w:rsidR="005813F0" w:rsidRPr="009807A9" w:rsidRDefault="005813F0" w:rsidP="005813F0">
      <w:pPr>
        <w:pStyle w:val="a3"/>
        <w:numPr>
          <w:ilvl w:val="0"/>
          <w:numId w:val="4"/>
        </w:numPr>
        <w:overflowPunct w:val="0"/>
        <w:autoSpaceDE w:val="0"/>
        <w:autoSpaceDN w:val="0"/>
        <w:adjustRightInd w:val="0"/>
        <w:spacing w:line="300" w:lineRule="atLeast"/>
        <w:jc w:val="both"/>
        <w:textAlignment w:val="baseline"/>
        <w:rPr>
          <w:rFonts w:ascii="David" w:hAnsi="David"/>
          <w:sz w:val="22"/>
          <w:szCs w:val="22"/>
          <w:rtl/>
          <w:lang w:eastAsia="en-US"/>
        </w:rPr>
      </w:pPr>
      <w:r w:rsidRPr="009807A9">
        <w:rPr>
          <w:rFonts w:ascii="David" w:hAnsi="David" w:hint="cs"/>
          <w:sz w:val="22"/>
          <w:szCs w:val="22"/>
          <w:rtl/>
          <w:lang w:eastAsia="en-US"/>
        </w:rPr>
        <w:t>טקסים בינוניים וקטנים</w:t>
      </w:r>
    </w:p>
    <w:p w:rsidR="005813F0" w:rsidRPr="009807A9" w:rsidRDefault="005813F0" w:rsidP="005813F0">
      <w:pPr>
        <w:ind w:firstLine="567"/>
        <w:jc w:val="both"/>
        <w:rPr>
          <w:rFonts w:cs="David"/>
          <w:rtl/>
        </w:rPr>
      </w:pPr>
    </w:p>
    <w:p w:rsidR="005813F0" w:rsidRPr="009807A9" w:rsidRDefault="005813F0" w:rsidP="005813F0">
      <w:pPr>
        <w:pStyle w:val="a3"/>
        <w:overflowPunct w:val="0"/>
        <w:autoSpaceDE w:val="0"/>
        <w:autoSpaceDN w:val="0"/>
        <w:adjustRightInd w:val="0"/>
        <w:spacing w:line="300" w:lineRule="atLeast"/>
        <w:ind w:left="927"/>
        <w:jc w:val="both"/>
        <w:textAlignment w:val="baseline"/>
        <w:rPr>
          <w:sz w:val="22"/>
          <w:szCs w:val="22"/>
        </w:rPr>
      </w:pPr>
      <w:r w:rsidRPr="009807A9">
        <w:rPr>
          <w:rFonts w:ascii="David" w:hAnsi="David" w:hint="eastAsia"/>
          <w:sz w:val="22"/>
          <w:szCs w:val="22"/>
          <w:rtl/>
          <w:lang w:eastAsia="en-US"/>
        </w:rPr>
        <w:t>מציע</w:t>
      </w:r>
      <w:r w:rsidRPr="009807A9">
        <w:rPr>
          <w:rFonts w:ascii="David" w:hAnsi="David"/>
          <w:sz w:val="22"/>
          <w:szCs w:val="22"/>
          <w:rtl/>
          <w:lang w:eastAsia="en-US"/>
        </w:rPr>
        <w:t xml:space="preserve"> רשאי להגיש </w:t>
      </w:r>
      <w:r w:rsidRPr="009807A9">
        <w:rPr>
          <w:rFonts w:ascii="David" w:hAnsi="David" w:hint="eastAsia"/>
          <w:sz w:val="22"/>
          <w:szCs w:val="22"/>
          <w:rtl/>
          <w:lang w:eastAsia="en-US"/>
        </w:rPr>
        <w:t>הצעות</w:t>
      </w:r>
      <w:r w:rsidRPr="009807A9">
        <w:rPr>
          <w:rFonts w:ascii="David" w:hAnsi="David"/>
          <w:sz w:val="22"/>
          <w:szCs w:val="22"/>
          <w:rtl/>
          <w:lang w:eastAsia="en-US"/>
        </w:rPr>
        <w:t xml:space="preserve"> </w:t>
      </w:r>
      <w:r w:rsidRPr="009807A9">
        <w:rPr>
          <w:rFonts w:ascii="David" w:hAnsi="David" w:hint="eastAsia"/>
          <w:sz w:val="22"/>
          <w:szCs w:val="22"/>
          <w:rtl/>
          <w:lang w:eastAsia="en-US"/>
        </w:rPr>
        <w:t>במספר</w:t>
      </w:r>
      <w:r w:rsidRPr="009807A9">
        <w:rPr>
          <w:rFonts w:ascii="David" w:hAnsi="David"/>
          <w:sz w:val="22"/>
          <w:szCs w:val="22"/>
          <w:rtl/>
          <w:lang w:eastAsia="en-US"/>
        </w:rPr>
        <w:t xml:space="preserve"> </w:t>
      </w:r>
      <w:r w:rsidRPr="009807A9">
        <w:rPr>
          <w:rFonts w:ascii="David" w:hAnsi="David" w:hint="eastAsia"/>
          <w:sz w:val="22"/>
          <w:szCs w:val="22"/>
          <w:rtl/>
          <w:lang w:eastAsia="en-US"/>
        </w:rPr>
        <w:t>אופנים</w:t>
      </w:r>
      <w:r w:rsidRPr="009807A9">
        <w:rPr>
          <w:rFonts w:ascii="David" w:hAnsi="David"/>
          <w:sz w:val="22"/>
          <w:szCs w:val="22"/>
          <w:rtl/>
          <w:lang w:eastAsia="en-US"/>
        </w:rPr>
        <w:t xml:space="preserve">: </w:t>
      </w:r>
      <w:r w:rsidRPr="009807A9">
        <w:rPr>
          <w:rFonts w:ascii="David" w:hAnsi="David" w:hint="eastAsia"/>
          <w:sz w:val="22"/>
          <w:szCs w:val="22"/>
          <w:rtl/>
          <w:lang w:eastAsia="en-US"/>
        </w:rPr>
        <w:t>הצעה</w:t>
      </w:r>
      <w:r w:rsidRPr="009807A9">
        <w:rPr>
          <w:rFonts w:ascii="David" w:hAnsi="David"/>
          <w:sz w:val="22"/>
          <w:szCs w:val="22"/>
          <w:rtl/>
          <w:lang w:eastAsia="en-US"/>
        </w:rPr>
        <w:t xml:space="preserve"> </w:t>
      </w:r>
      <w:r w:rsidRPr="009807A9">
        <w:rPr>
          <w:rFonts w:ascii="David" w:hAnsi="David" w:hint="eastAsia"/>
          <w:sz w:val="22"/>
          <w:szCs w:val="22"/>
          <w:rtl/>
          <w:lang w:eastAsia="en-US"/>
        </w:rPr>
        <w:t>לכל</w:t>
      </w:r>
      <w:r w:rsidRPr="009807A9">
        <w:rPr>
          <w:rFonts w:ascii="David" w:hAnsi="David"/>
          <w:sz w:val="22"/>
          <w:szCs w:val="22"/>
          <w:rtl/>
          <w:lang w:eastAsia="en-US"/>
        </w:rPr>
        <w:t xml:space="preserve"> </w:t>
      </w:r>
      <w:r w:rsidRPr="009807A9">
        <w:rPr>
          <w:rFonts w:ascii="David" w:hAnsi="David" w:hint="eastAsia"/>
          <w:sz w:val="22"/>
          <w:szCs w:val="22"/>
          <w:rtl/>
          <w:lang w:eastAsia="en-US"/>
        </w:rPr>
        <w:t>הטקסים</w:t>
      </w:r>
      <w:r w:rsidRPr="009807A9">
        <w:rPr>
          <w:rFonts w:ascii="David" w:hAnsi="David"/>
          <w:sz w:val="22"/>
          <w:szCs w:val="22"/>
          <w:rtl/>
          <w:lang w:eastAsia="en-US"/>
        </w:rPr>
        <w:t xml:space="preserve"> כולם</w:t>
      </w:r>
      <w:r w:rsidRPr="009807A9">
        <w:rPr>
          <w:rFonts w:ascii="David" w:hAnsi="David" w:hint="cs"/>
          <w:sz w:val="22"/>
          <w:szCs w:val="22"/>
          <w:rtl/>
          <w:lang w:eastAsia="en-US"/>
        </w:rPr>
        <w:t xml:space="preserve"> (א+ב+ג)</w:t>
      </w:r>
      <w:r w:rsidRPr="009807A9">
        <w:rPr>
          <w:rFonts w:ascii="David" w:hAnsi="David"/>
          <w:sz w:val="22"/>
          <w:szCs w:val="22"/>
          <w:rtl/>
          <w:lang w:eastAsia="en-US"/>
        </w:rPr>
        <w:t xml:space="preserve">, </w:t>
      </w:r>
      <w:r w:rsidRPr="009807A9">
        <w:rPr>
          <w:rFonts w:ascii="David" w:hAnsi="David" w:hint="eastAsia"/>
          <w:sz w:val="22"/>
          <w:szCs w:val="22"/>
          <w:rtl/>
          <w:lang w:eastAsia="en-US"/>
        </w:rPr>
        <w:t>הצעה</w:t>
      </w:r>
      <w:r w:rsidRPr="009807A9">
        <w:rPr>
          <w:rFonts w:ascii="David" w:hAnsi="David"/>
          <w:sz w:val="22"/>
          <w:szCs w:val="22"/>
          <w:rtl/>
          <w:lang w:eastAsia="en-US"/>
        </w:rPr>
        <w:t xml:space="preserve"> נפרדת </w:t>
      </w:r>
      <w:r w:rsidRPr="009807A9">
        <w:rPr>
          <w:rFonts w:ascii="David" w:hAnsi="David" w:hint="eastAsia"/>
          <w:sz w:val="22"/>
          <w:szCs w:val="22"/>
          <w:rtl/>
          <w:lang w:eastAsia="en-US"/>
        </w:rPr>
        <w:t>לטקס</w:t>
      </w:r>
      <w:r w:rsidRPr="009807A9">
        <w:rPr>
          <w:rFonts w:ascii="David" w:hAnsi="David"/>
          <w:sz w:val="22"/>
          <w:szCs w:val="22"/>
          <w:rtl/>
          <w:lang w:eastAsia="en-US"/>
        </w:rPr>
        <w:t xml:space="preserve"> הדלקת המשואות בלבד</w:t>
      </w:r>
      <w:r w:rsidRPr="009807A9">
        <w:rPr>
          <w:rFonts w:ascii="David" w:hAnsi="David" w:hint="cs"/>
          <w:sz w:val="22"/>
          <w:szCs w:val="22"/>
          <w:rtl/>
          <w:lang w:eastAsia="en-US"/>
        </w:rPr>
        <w:t xml:space="preserve"> (א)</w:t>
      </w:r>
      <w:r w:rsidRPr="009807A9">
        <w:rPr>
          <w:rFonts w:ascii="David" w:hAnsi="David"/>
          <w:sz w:val="22"/>
          <w:szCs w:val="22"/>
          <w:rtl/>
          <w:lang w:eastAsia="en-US"/>
        </w:rPr>
        <w:t xml:space="preserve"> ,</w:t>
      </w:r>
      <w:r w:rsidRPr="009807A9">
        <w:rPr>
          <w:rFonts w:ascii="David" w:hAnsi="David" w:hint="cs"/>
          <w:sz w:val="22"/>
          <w:szCs w:val="22"/>
          <w:rtl/>
          <w:lang w:eastAsia="en-US"/>
        </w:rPr>
        <w:t xml:space="preserve"> </w:t>
      </w:r>
      <w:r w:rsidRPr="009807A9">
        <w:rPr>
          <w:rFonts w:ascii="David" w:hAnsi="David" w:hint="eastAsia"/>
          <w:sz w:val="22"/>
          <w:szCs w:val="22"/>
          <w:rtl/>
          <w:lang w:eastAsia="en-US"/>
        </w:rPr>
        <w:t>הצעה</w:t>
      </w:r>
      <w:r w:rsidRPr="009807A9">
        <w:rPr>
          <w:rFonts w:ascii="David" w:hAnsi="David"/>
          <w:sz w:val="22"/>
          <w:szCs w:val="22"/>
          <w:rtl/>
          <w:lang w:eastAsia="en-US"/>
        </w:rPr>
        <w:t xml:space="preserve"> נפרדת </w:t>
      </w:r>
      <w:r w:rsidRPr="009807A9">
        <w:rPr>
          <w:rFonts w:ascii="David" w:hAnsi="David" w:hint="eastAsia"/>
          <w:sz w:val="22"/>
          <w:szCs w:val="22"/>
          <w:rtl/>
          <w:lang w:eastAsia="en-US"/>
        </w:rPr>
        <w:t>לטקס</w:t>
      </w:r>
      <w:r w:rsidRPr="009807A9">
        <w:rPr>
          <w:rFonts w:ascii="David" w:hAnsi="David"/>
          <w:sz w:val="22"/>
          <w:szCs w:val="22"/>
          <w:rtl/>
          <w:lang w:eastAsia="en-US"/>
        </w:rPr>
        <w:t xml:space="preserve"> הענקת פרס</w:t>
      </w:r>
      <w:r w:rsidRPr="009807A9">
        <w:rPr>
          <w:rFonts w:ascii="David" w:hAnsi="David" w:hint="eastAsia"/>
          <w:sz w:val="22"/>
          <w:szCs w:val="22"/>
          <w:rtl/>
          <w:lang w:eastAsia="en-US"/>
        </w:rPr>
        <w:t>י</w:t>
      </w:r>
      <w:r w:rsidRPr="009807A9">
        <w:rPr>
          <w:rFonts w:ascii="David" w:hAnsi="David"/>
          <w:sz w:val="22"/>
          <w:szCs w:val="22"/>
          <w:rtl/>
          <w:lang w:eastAsia="en-US"/>
        </w:rPr>
        <w:t xml:space="preserve"> ישראל בלבד</w:t>
      </w:r>
      <w:r w:rsidRPr="009807A9">
        <w:rPr>
          <w:rFonts w:ascii="David" w:hAnsi="David" w:hint="cs"/>
          <w:sz w:val="22"/>
          <w:szCs w:val="22"/>
          <w:rtl/>
          <w:lang w:eastAsia="en-US"/>
        </w:rPr>
        <w:t xml:space="preserve"> (ב)</w:t>
      </w:r>
      <w:r w:rsidRPr="009807A9">
        <w:rPr>
          <w:rFonts w:ascii="David" w:hAnsi="David"/>
          <w:sz w:val="22"/>
          <w:szCs w:val="22"/>
          <w:rtl/>
          <w:lang w:eastAsia="en-US"/>
        </w:rPr>
        <w:t xml:space="preserve">, </w:t>
      </w:r>
      <w:r w:rsidRPr="009807A9">
        <w:rPr>
          <w:rFonts w:ascii="David" w:hAnsi="David" w:hint="eastAsia"/>
          <w:sz w:val="22"/>
          <w:szCs w:val="22"/>
          <w:rtl/>
          <w:lang w:eastAsia="en-US"/>
        </w:rPr>
        <w:t>הצעה</w:t>
      </w:r>
      <w:r w:rsidRPr="009807A9">
        <w:rPr>
          <w:rFonts w:ascii="David" w:hAnsi="David"/>
          <w:sz w:val="22"/>
          <w:szCs w:val="22"/>
          <w:rtl/>
          <w:lang w:eastAsia="en-US"/>
        </w:rPr>
        <w:t xml:space="preserve"> </w:t>
      </w:r>
      <w:r w:rsidRPr="009807A9">
        <w:rPr>
          <w:rFonts w:ascii="David" w:hAnsi="David" w:hint="eastAsia"/>
          <w:sz w:val="22"/>
          <w:szCs w:val="22"/>
          <w:rtl/>
          <w:lang w:eastAsia="en-US"/>
        </w:rPr>
        <w:t>נפרדת</w:t>
      </w:r>
      <w:r w:rsidRPr="009807A9">
        <w:rPr>
          <w:rFonts w:ascii="David" w:hAnsi="David"/>
          <w:sz w:val="22"/>
          <w:szCs w:val="22"/>
          <w:rtl/>
          <w:lang w:eastAsia="en-US"/>
        </w:rPr>
        <w:t xml:space="preserve"> </w:t>
      </w:r>
      <w:r w:rsidRPr="009807A9">
        <w:rPr>
          <w:rFonts w:ascii="David" w:hAnsi="David" w:hint="eastAsia"/>
          <w:sz w:val="22"/>
          <w:szCs w:val="22"/>
          <w:rtl/>
          <w:lang w:eastAsia="en-US"/>
        </w:rPr>
        <w:t>לשני</w:t>
      </w:r>
      <w:r w:rsidRPr="009807A9">
        <w:rPr>
          <w:rFonts w:ascii="David" w:hAnsi="David"/>
          <w:sz w:val="22"/>
          <w:szCs w:val="22"/>
          <w:rtl/>
          <w:lang w:eastAsia="en-US"/>
        </w:rPr>
        <w:t xml:space="preserve"> </w:t>
      </w:r>
      <w:r w:rsidRPr="009807A9">
        <w:rPr>
          <w:rFonts w:ascii="David" w:hAnsi="David" w:hint="eastAsia"/>
          <w:sz w:val="22"/>
          <w:szCs w:val="22"/>
          <w:rtl/>
          <w:lang w:eastAsia="en-US"/>
        </w:rPr>
        <w:t>הטקסים</w:t>
      </w:r>
      <w:r w:rsidRPr="009807A9">
        <w:rPr>
          <w:rFonts w:ascii="David" w:hAnsi="David"/>
          <w:sz w:val="22"/>
          <w:szCs w:val="22"/>
          <w:rtl/>
          <w:lang w:eastAsia="en-US"/>
        </w:rPr>
        <w:t xml:space="preserve"> </w:t>
      </w:r>
      <w:r w:rsidRPr="009807A9">
        <w:rPr>
          <w:rFonts w:ascii="David" w:hAnsi="David" w:hint="eastAsia"/>
          <w:sz w:val="22"/>
          <w:szCs w:val="22"/>
          <w:rtl/>
          <w:lang w:eastAsia="en-US"/>
        </w:rPr>
        <w:t>הגדולים</w:t>
      </w:r>
      <w:r w:rsidRPr="009807A9">
        <w:rPr>
          <w:rFonts w:ascii="David" w:hAnsi="David" w:hint="cs"/>
          <w:sz w:val="22"/>
          <w:szCs w:val="22"/>
          <w:rtl/>
          <w:lang w:eastAsia="en-US"/>
        </w:rPr>
        <w:t xml:space="preserve"> (א+ב)</w:t>
      </w:r>
      <w:r w:rsidRPr="009807A9">
        <w:rPr>
          <w:rFonts w:ascii="David" w:hAnsi="David"/>
          <w:sz w:val="22"/>
          <w:szCs w:val="22"/>
          <w:rtl/>
          <w:lang w:eastAsia="en-US"/>
        </w:rPr>
        <w:t xml:space="preserve"> , </w:t>
      </w:r>
      <w:r w:rsidRPr="009807A9">
        <w:rPr>
          <w:rFonts w:ascii="David" w:hAnsi="David" w:hint="eastAsia"/>
          <w:sz w:val="22"/>
          <w:szCs w:val="22"/>
          <w:rtl/>
          <w:lang w:eastAsia="en-US"/>
        </w:rPr>
        <w:t>הצעה</w:t>
      </w:r>
      <w:r w:rsidRPr="009807A9">
        <w:rPr>
          <w:rFonts w:ascii="David" w:hAnsi="David"/>
          <w:sz w:val="22"/>
          <w:szCs w:val="22"/>
          <w:rtl/>
          <w:lang w:eastAsia="en-US"/>
        </w:rPr>
        <w:t xml:space="preserve"> נפרדת </w:t>
      </w:r>
      <w:r w:rsidRPr="009807A9">
        <w:rPr>
          <w:rFonts w:ascii="David" w:hAnsi="David" w:hint="eastAsia"/>
          <w:sz w:val="22"/>
          <w:szCs w:val="22"/>
          <w:rtl/>
          <w:lang w:eastAsia="en-US"/>
        </w:rPr>
        <w:t>לטקסים</w:t>
      </w:r>
      <w:r w:rsidRPr="009807A9">
        <w:rPr>
          <w:rFonts w:ascii="David" w:hAnsi="David"/>
          <w:sz w:val="22"/>
          <w:szCs w:val="22"/>
          <w:rtl/>
          <w:lang w:eastAsia="en-US"/>
        </w:rPr>
        <w:t xml:space="preserve"> </w:t>
      </w:r>
      <w:r w:rsidRPr="009807A9">
        <w:rPr>
          <w:rFonts w:ascii="David" w:hAnsi="David" w:hint="eastAsia"/>
          <w:sz w:val="22"/>
          <w:szCs w:val="22"/>
          <w:rtl/>
          <w:lang w:eastAsia="en-US"/>
        </w:rPr>
        <w:t>הבינוניים</w:t>
      </w:r>
      <w:r w:rsidRPr="009807A9">
        <w:rPr>
          <w:rFonts w:ascii="David" w:hAnsi="David"/>
          <w:sz w:val="22"/>
          <w:szCs w:val="22"/>
          <w:rtl/>
          <w:lang w:eastAsia="en-US"/>
        </w:rPr>
        <w:t xml:space="preserve"> </w:t>
      </w:r>
      <w:r w:rsidRPr="009807A9">
        <w:rPr>
          <w:rFonts w:ascii="David" w:hAnsi="David" w:hint="eastAsia"/>
          <w:sz w:val="22"/>
          <w:szCs w:val="22"/>
          <w:rtl/>
          <w:lang w:eastAsia="en-US"/>
        </w:rPr>
        <w:t>ולטקסים</w:t>
      </w:r>
      <w:r w:rsidRPr="009807A9">
        <w:rPr>
          <w:rFonts w:ascii="David" w:hAnsi="David"/>
          <w:sz w:val="22"/>
          <w:szCs w:val="22"/>
          <w:rtl/>
          <w:lang w:eastAsia="en-US"/>
        </w:rPr>
        <w:t xml:space="preserve"> </w:t>
      </w:r>
      <w:r w:rsidRPr="009807A9">
        <w:rPr>
          <w:rFonts w:ascii="David" w:hAnsi="David" w:hint="eastAsia"/>
          <w:sz w:val="22"/>
          <w:szCs w:val="22"/>
          <w:rtl/>
          <w:lang w:eastAsia="en-US"/>
        </w:rPr>
        <w:t>הקטנים</w:t>
      </w:r>
      <w:r w:rsidRPr="009807A9">
        <w:rPr>
          <w:rFonts w:ascii="David" w:hAnsi="David"/>
          <w:sz w:val="22"/>
          <w:szCs w:val="22"/>
          <w:rtl/>
          <w:lang w:eastAsia="en-US"/>
        </w:rPr>
        <w:t xml:space="preserve"> </w:t>
      </w:r>
      <w:r w:rsidRPr="009807A9">
        <w:rPr>
          <w:rFonts w:ascii="David" w:hAnsi="David" w:hint="cs"/>
          <w:sz w:val="22"/>
          <w:szCs w:val="22"/>
          <w:rtl/>
          <w:lang w:eastAsia="en-US"/>
        </w:rPr>
        <w:t>(ג).</w:t>
      </w:r>
      <w:r w:rsidRPr="009807A9">
        <w:rPr>
          <w:rFonts w:ascii="David" w:hAnsi="David"/>
          <w:sz w:val="22"/>
          <w:szCs w:val="22"/>
          <w:rtl/>
          <w:lang w:eastAsia="en-US"/>
        </w:rPr>
        <w:t xml:space="preserve"> </w:t>
      </w:r>
    </w:p>
    <w:p w:rsidR="005813F0" w:rsidRPr="009807A9" w:rsidRDefault="005813F0" w:rsidP="005813F0">
      <w:pPr>
        <w:pStyle w:val="a3"/>
        <w:overflowPunct w:val="0"/>
        <w:autoSpaceDE w:val="0"/>
        <w:autoSpaceDN w:val="0"/>
        <w:adjustRightInd w:val="0"/>
        <w:spacing w:line="300" w:lineRule="atLeast"/>
        <w:ind w:left="927"/>
        <w:jc w:val="both"/>
        <w:textAlignment w:val="baseline"/>
        <w:rPr>
          <w:sz w:val="22"/>
          <w:szCs w:val="22"/>
        </w:rPr>
      </w:pPr>
      <w:r w:rsidRPr="009807A9">
        <w:rPr>
          <w:rFonts w:ascii="David" w:hAnsi="David"/>
          <w:sz w:val="22"/>
          <w:szCs w:val="22"/>
          <w:rtl/>
          <w:lang w:eastAsia="en-US"/>
        </w:rPr>
        <w:t xml:space="preserve"> </w:t>
      </w:r>
    </w:p>
    <w:p w:rsidR="005813F0" w:rsidRPr="009807A9" w:rsidRDefault="005813F0" w:rsidP="005813F0">
      <w:pPr>
        <w:overflowPunct w:val="0"/>
        <w:autoSpaceDE w:val="0"/>
        <w:autoSpaceDN w:val="0"/>
        <w:adjustRightInd w:val="0"/>
        <w:spacing w:after="0" w:line="300" w:lineRule="atLeast"/>
        <w:ind w:left="927"/>
        <w:jc w:val="both"/>
        <w:textAlignment w:val="baseline"/>
        <w:rPr>
          <w:rFonts w:cs="David"/>
          <w:rtl/>
        </w:rPr>
      </w:pPr>
      <w:r w:rsidRPr="009807A9">
        <w:rPr>
          <w:rFonts w:cs="David" w:hint="eastAsia"/>
          <w:rtl/>
        </w:rPr>
        <w:t>כמו</w:t>
      </w:r>
      <w:r w:rsidRPr="009807A9">
        <w:rPr>
          <w:rFonts w:cs="David"/>
          <w:rtl/>
        </w:rPr>
        <w:t xml:space="preserve"> </w:t>
      </w:r>
      <w:r w:rsidRPr="009807A9">
        <w:rPr>
          <w:rFonts w:cs="David" w:hint="eastAsia"/>
          <w:rtl/>
        </w:rPr>
        <w:t>כן</w:t>
      </w:r>
      <w:r w:rsidRPr="009807A9">
        <w:rPr>
          <w:rFonts w:cs="David" w:hint="cs"/>
          <w:rtl/>
        </w:rPr>
        <w:t xml:space="preserve">, </w:t>
      </w:r>
      <w:r w:rsidRPr="009807A9">
        <w:rPr>
          <w:rFonts w:ascii="David" w:hAnsi="David" w:cs="David"/>
          <w:rtl/>
        </w:rPr>
        <w:t xml:space="preserve">מציע אשר </w:t>
      </w:r>
      <w:r w:rsidRPr="009807A9">
        <w:rPr>
          <w:rFonts w:ascii="David" w:hAnsi="David" w:cs="David" w:hint="eastAsia"/>
          <w:rtl/>
        </w:rPr>
        <w:t>הגיש</w:t>
      </w:r>
      <w:r w:rsidRPr="009807A9">
        <w:rPr>
          <w:rFonts w:ascii="David" w:hAnsi="David" w:cs="David"/>
          <w:rtl/>
        </w:rPr>
        <w:t xml:space="preserve"> </w:t>
      </w:r>
      <w:r w:rsidRPr="009807A9">
        <w:rPr>
          <w:rFonts w:ascii="David" w:hAnsi="David" w:cs="David" w:hint="eastAsia"/>
          <w:rtl/>
        </w:rPr>
        <w:t>הצעה</w:t>
      </w:r>
      <w:r w:rsidRPr="009807A9">
        <w:rPr>
          <w:rFonts w:ascii="David" w:hAnsi="David" w:cs="David"/>
          <w:rtl/>
        </w:rPr>
        <w:t xml:space="preserve"> </w:t>
      </w:r>
      <w:r w:rsidRPr="009807A9">
        <w:rPr>
          <w:rFonts w:ascii="David" w:hAnsi="David" w:cs="David" w:hint="eastAsia"/>
          <w:rtl/>
        </w:rPr>
        <w:t>לגבי</w:t>
      </w:r>
      <w:r w:rsidRPr="009807A9">
        <w:rPr>
          <w:rFonts w:ascii="David" w:hAnsi="David" w:cs="David"/>
          <w:rtl/>
        </w:rPr>
        <w:t xml:space="preserve"> </w:t>
      </w:r>
      <w:r w:rsidRPr="009807A9">
        <w:rPr>
          <w:rFonts w:ascii="David" w:hAnsi="David" w:cs="David" w:hint="cs"/>
          <w:rtl/>
        </w:rPr>
        <w:t>אחד מ</w:t>
      </w:r>
      <w:r w:rsidRPr="009807A9">
        <w:rPr>
          <w:rFonts w:ascii="David" w:hAnsi="David" w:cs="David" w:hint="eastAsia"/>
          <w:rtl/>
        </w:rPr>
        <w:t>הטקסים</w:t>
      </w:r>
      <w:r w:rsidRPr="009807A9">
        <w:rPr>
          <w:rFonts w:ascii="David" w:hAnsi="David" w:cs="David"/>
          <w:rtl/>
        </w:rPr>
        <w:t xml:space="preserve"> </w:t>
      </w:r>
      <w:r w:rsidRPr="009807A9">
        <w:rPr>
          <w:rFonts w:ascii="David" w:hAnsi="David" w:cs="David" w:hint="eastAsia"/>
          <w:rtl/>
        </w:rPr>
        <w:t>הגדולים</w:t>
      </w:r>
      <w:r w:rsidRPr="009807A9">
        <w:rPr>
          <w:rFonts w:ascii="David" w:hAnsi="David" w:cs="David"/>
          <w:rtl/>
        </w:rPr>
        <w:t xml:space="preserve"> - טקס הדלקת המשואות </w:t>
      </w:r>
      <w:r w:rsidRPr="009807A9">
        <w:rPr>
          <w:rFonts w:ascii="David" w:hAnsi="David" w:cs="David" w:hint="eastAsia"/>
          <w:rtl/>
        </w:rPr>
        <w:t>או</w:t>
      </w:r>
      <w:r w:rsidRPr="009807A9">
        <w:rPr>
          <w:rFonts w:ascii="David" w:hAnsi="David" w:cs="David"/>
          <w:rtl/>
        </w:rPr>
        <w:t xml:space="preserve"> </w:t>
      </w:r>
      <w:r w:rsidRPr="009807A9">
        <w:rPr>
          <w:rFonts w:ascii="David" w:hAnsi="David" w:cs="David" w:hint="eastAsia"/>
          <w:rtl/>
        </w:rPr>
        <w:t>טקס</w:t>
      </w:r>
      <w:r w:rsidRPr="009807A9">
        <w:rPr>
          <w:rFonts w:ascii="David" w:hAnsi="David" w:cs="David"/>
          <w:rtl/>
        </w:rPr>
        <w:t xml:space="preserve"> </w:t>
      </w:r>
      <w:r w:rsidRPr="009807A9">
        <w:rPr>
          <w:rFonts w:ascii="David" w:hAnsi="David" w:cs="David" w:hint="eastAsia"/>
          <w:rtl/>
        </w:rPr>
        <w:t>הענקת</w:t>
      </w:r>
      <w:r w:rsidRPr="009807A9">
        <w:rPr>
          <w:rFonts w:ascii="David" w:hAnsi="David" w:cs="David"/>
          <w:rtl/>
        </w:rPr>
        <w:t xml:space="preserve"> </w:t>
      </w:r>
      <w:r w:rsidRPr="009807A9">
        <w:rPr>
          <w:rFonts w:ascii="David" w:hAnsi="David" w:cs="David" w:hint="eastAsia"/>
          <w:rtl/>
        </w:rPr>
        <w:t>פרסי</w:t>
      </w:r>
      <w:r w:rsidRPr="009807A9">
        <w:rPr>
          <w:rFonts w:ascii="David" w:hAnsi="David" w:cs="David"/>
          <w:rtl/>
        </w:rPr>
        <w:t xml:space="preserve"> </w:t>
      </w:r>
      <w:r w:rsidRPr="009807A9">
        <w:rPr>
          <w:rFonts w:ascii="David" w:hAnsi="David" w:cs="David" w:hint="eastAsia"/>
          <w:rtl/>
        </w:rPr>
        <w:t>ישראל</w:t>
      </w:r>
      <w:r w:rsidRPr="009807A9">
        <w:rPr>
          <w:rFonts w:ascii="David" w:hAnsi="David" w:cs="David"/>
          <w:rtl/>
        </w:rPr>
        <w:t>- יכול להגיש הצעה למתן השירותים גם לטקסים הבינוניים והקטנים</w:t>
      </w:r>
      <w:r w:rsidRPr="009807A9">
        <w:rPr>
          <w:rFonts w:ascii="David" w:hAnsi="David" w:cs="David" w:hint="cs"/>
          <w:rtl/>
        </w:rPr>
        <w:t xml:space="preserve"> (קרי, ניתן להגיש הצעות גם באופן הבא :  א+ג או ב+ג)</w:t>
      </w:r>
      <w:r w:rsidRPr="009807A9">
        <w:rPr>
          <w:rFonts w:cs="David"/>
          <w:rtl/>
        </w:rPr>
        <w:t>.</w:t>
      </w:r>
      <w:r w:rsidRPr="009807A9">
        <w:rPr>
          <w:rFonts w:ascii="David" w:hAnsi="David" w:cs="David"/>
          <w:rtl/>
        </w:rPr>
        <w:t xml:space="preserve"> </w:t>
      </w:r>
    </w:p>
    <w:p w:rsidR="005813F0" w:rsidRPr="009807A9" w:rsidRDefault="005813F0" w:rsidP="005813F0">
      <w:pPr>
        <w:pStyle w:val="a3"/>
        <w:rPr>
          <w:rFonts w:ascii="David" w:hAnsi="David"/>
          <w:sz w:val="22"/>
          <w:szCs w:val="22"/>
          <w:rtl/>
          <w:lang w:eastAsia="en-US"/>
        </w:rPr>
      </w:pPr>
    </w:p>
    <w:p w:rsidR="005813F0" w:rsidRPr="009807A9" w:rsidRDefault="005813F0" w:rsidP="005813F0">
      <w:pPr>
        <w:overflowPunct w:val="0"/>
        <w:autoSpaceDE w:val="0"/>
        <w:autoSpaceDN w:val="0"/>
        <w:adjustRightInd w:val="0"/>
        <w:spacing w:after="0" w:line="300" w:lineRule="atLeast"/>
        <w:ind w:left="927"/>
        <w:jc w:val="both"/>
        <w:textAlignment w:val="baseline"/>
        <w:rPr>
          <w:rFonts w:cs="David"/>
        </w:rPr>
      </w:pPr>
      <w:r w:rsidRPr="009807A9">
        <w:rPr>
          <w:rFonts w:ascii="David" w:hAnsi="David" w:cs="David" w:hint="eastAsia"/>
          <w:rtl/>
        </w:rPr>
        <w:t>למען</w:t>
      </w:r>
      <w:r w:rsidRPr="009807A9">
        <w:rPr>
          <w:rFonts w:ascii="David" w:hAnsi="David" w:cs="David"/>
          <w:rtl/>
        </w:rPr>
        <w:t xml:space="preserve"> הסר </w:t>
      </w:r>
      <w:r w:rsidRPr="009807A9">
        <w:rPr>
          <w:rFonts w:ascii="David" w:hAnsi="David" w:cs="David" w:hint="eastAsia"/>
          <w:rtl/>
        </w:rPr>
        <w:t>ספק</w:t>
      </w:r>
      <w:r w:rsidRPr="009807A9">
        <w:rPr>
          <w:rFonts w:ascii="David" w:hAnsi="David" w:cs="David" w:hint="cs"/>
          <w:rtl/>
        </w:rPr>
        <w:t xml:space="preserve"> </w:t>
      </w:r>
      <w:r w:rsidRPr="009807A9">
        <w:rPr>
          <w:rFonts w:ascii="David" w:hAnsi="David" w:cs="David" w:hint="eastAsia"/>
          <w:rtl/>
        </w:rPr>
        <w:t>יובהר</w:t>
      </w:r>
      <w:r w:rsidRPr="009807A9">
        <w:rPr>
          <w:rFonts w:ascii="David" w:hAnsi="David" w:cs="David"/>
          <w:rtl/>
        </w:rPr>
        <w:t xml:space="preserve"> כי </w:t>
      </w:r>
      <w:r w:rsidRPr="009807A9">
        <w:rPr>
          <w:rFonts w:ascii="David" w:hAnsi="David" w:cs="David"/>
          <w:b/>
          <w:bCs/>
          <w:rtl/>
        </w:rPr>
        <w:t xml:space="preserve">לא ניתן להגיש הצעה למתן השירותים לטקסים </w:t>
      </w:r>
      <w:r w:rsidRPr="009807A9">
        <w:rPr>
          <w:rFonts w:ascii="David" w:hAnsi="David" w:cs="David" w:hint="eastAsia"/>
          <w:b/>
          <w:bCs/>
          <w:rtl/>
        </w:rPr>
        <w:t>הבינוניים</w:t>
      </w:r>
      <w:r w:rsidRPr="009807A9">
        <w:rPr>
          <w:rFonts w:ascii="David" w:hAnsi="David" w:cs="David"/>
          <w:b/>
          <w:bCs/>
          <w:rtl/>
        </w:rPr>
        <w:t xml:space="preserve"> </w:t>
      </w:r>
      <w:r w:rsidRPr="009807A9">
        <w:rPr>
          <w:rFonts w:ascii="David" w:hAnsi="David" w:cs="David" w:hint="eastAsia"/>
          <w:b/>
          <w:bCs/>
          <w:rtl/>
        </w:rPr>
        <w:t>בלבד</w:t>
      </w:r>
      <w:r w:rsidRPr="009807A9">
        <w:rPr>
          <w:rFonts w:ascii="David" w:hAnsi="David" w:cs="David"/>
          <w:b/>
          <w:bCs/>
          <w:rtl/>
        </w:rPr>
        <w:t xml:space="preserve"> או לטקסים </w:t>
      </w:r>
      <w:r w:rsidRPr="009807A9">
        <w:rPr>
          <w:rFonts w:ascii="David" w:hAnsi="David" w:cs="David" w:hint="eastAsia"/>
          <w:b/>
          <w:bCs/>
          <w:rtl/>
        </w:rPr>
        <w:t>הקטנים</w:t>
      </w:r>
      <w:r w:rsidRPr="009807A9">
        <w:rPr>
          <w:rFonts w:ascii="David" w:hAnsi="David" w:cs="David"/>
          <w:b/>
          <w:bCs/>
          <w:rtl/>
        </w:rPr>
        <w:t xml:space="preserve"> </w:t>
      </w:r>
      <w:r w:rsidRPr="009807A9">
        <w:rPr>
          <w:rFonts w:ascii="David" w:hAnsi="David" w:cs="David" w:hint="eastAsia"/>
          <w:b/>
          <w:bCs/>
          <w:rtl/>
        </w:rPr>
        <w:t>בלב</w:t>
      </w:r>
      <w:r w:rsidRPr="009807A9">
        <w:rPr>
          <w:rFonts w:cs="David" w:hint="eastAsia"/>
          <w:b/>
          <w:bCs/>
          <w:rtl/>
        </w:rPr>
        <w:t>ד</w:t>
      </w:r>
      <w:r w:rsidRPr="009807A9">
        <w:rPr>
          <w:rFonts w:cs="David" w:hint="cs"/>
          <w:b/>
          <w:bCs/>
          <w:rtl/>
        </w:rPr>
        <w:t>- מדובר בקבוצת התייחסות אחת אשר לא ניתן לפצלה</w:t>
      </w:r>
      <w:r w:rsidRPr="009807A9">
        <w:rPr>
          <w:rFonts w:cs="David" w:hint="cs"/>
          <w:rtl/>
        </w:rPr>
        <w:t>.</w:t>
      </w:r>
    </w:p>
    <w:p w:rsidR="005813F0" w:rsidRPr="009807A9" w:rsidRDefault="005813F0" w:rsidP="005813F0">
      <w:pPr>
        <w:pStyle w:val="a3"/>
        <w:rPr>
          <w:sz w:val="22"/>
          <w:szCs w:val="22"/>
          <w:rtl/>
        </w:rPr>
      </w:pPr>
    </w:p>
    <w:p w:rsidR="009807A9" w:rsidRDefault="005813F0" w:rsidP="005813F0">
      <w:pPr>
        <w:overflowPunct w:val="0"/>
        <w:autoSpaceDE w:val="0"/>
        <w:autoSpaceDN w:val="0"/>
        <w:adjustRightInd w:val="0"/>
        <w:spacing w:after="0" w:line="300" w:lineRule="atLeast"/>
        <w:ind w:left="927"/>
        <w:jc w:val="both"/>
        <w:textAlignment w:val="baseline"/>
        <w:rPr>
          <w:rFonts w:cs="David"/>
        </w:rPr>
      </w:pPr>
      <w:r w:rsidRPr="009807A9">
        <w:rPr>
          <w:rFonts w:ascii="David" w:hAnsi="David" w:cs="David" w:hint="eastAsia"/>
          <w:rtl/>
        </w:rPr>
        <w:t>על</w:t>
      </w:r>
      <w:r w:rsidRPr="009807A9">
        <w:rPr>
          <w:rFonts w:ascii="David" w:hAnsi="David" w:cs="David"/>
          <w:rtl/>
        </w:rPr>
        <w:t xml:space="preserve"> המציע </w:t>
      </w:r>
      <w:r w:rsidRPr="009807A9">
        <w:rPr>
          <w:rFonts w:ascii="David" w:hAnsi="David" w:cs="David" w:hint="cs"/>
          <w:rtl/>
        </w:rPr>
        <w:t>להבהיר</w:t>
      </w:r>
      <w:r w:rsidRPr="009807A9">
        <w:rPr>
          <w:rFonts w:ascii="David" w:hAnsi="David" w:cs="David"/>
          <w:rtl/>
        </w:rPr>
        <w:t xml:space="preserve"> </w:t>
      </w:r>
      <w:r w:rsidRPr="009807A9">
        <w:rPr>
          <w:rFonts w:ascii="David" w:hAnsi="David" w:cs="David" w:hint="cs"/>
          <w:rtl/>
        </w:rPr>
        <w:t>ל</w:t>
      </w:r>
      <w:r w:rsidRPr="009807A9">
        <w:rPr>
          <w:rFonts w:ascii="David" w:hAnsi="David" w:cs="David" w:hint="eastAsia"/>
          <w:rtl/>
        </w:rPr>
        <w:t>איזו</w:t>
      </w:r>
      <w:r w:rsidRPr="009807A9">
        <w:rPr>
          <w:rFonts w:ascii="David" w:hAnsi="David" w:cs="David"/>
          <w:rtl/>
        </w:rPr>
        <w:t xml:space="preserve"> מן האפשרויות הוא </w:t>
      </w:r>
      <w:r w:rsidRPr="009807A9">
        <w:rPr>
          <w:rFonts w:ascii="David" w:hAnsi="David" w:cs="David" w:hint="eastAsia"/>
          <w:rtl/>
        </w:rPr>
        <w:t>מגיש</w:t>
      </w:r>
      <w:r w:rsidRPr="009807A9">
        <w:rPr>
          <w:rFonts w:ascii="David" w:hAnsi="David" w:cs="David"/>
          <w:rtl/>
        </w:rPr>
        <w:t xml:space="preserve"> </w:t>
      </w:r>
      <w:r w:rsidRPr="009807A9">
        <w:rPr>
          <w:rFonts w:ascii="David" w:hAnsi="David" w:cs="David" w:hint="eastAsia"/>
          <w:rtl/>
        </w:rPr>
        <w:t>את</w:t>
      </w:r>
      <w:r w:rsidRPr="009807A9">
        <w:rPr>
          <w:rFonts w:ascii="David" w:hAnsi="David" w:cs="David"/>
          <w:rtl/>
        </w:rPr>
        <w:t xml:space="preserve"> </w:t>
      </w:r>
      <w:r w:rsidRPr="009807A9">
        <w:rPr>
          <w:rFonts w:ascii="David" w:hAnsi="David" w:cs="David" w:hint="eastAsia"/>
          <w:rtl/>
        </w:rPr>
        <w:t>הצעתו</w:t>
      </w:r>
      <w:r w:rsidRPr="009807A9">
        <w:rPr>
          <w:rFonts w:ascii="David" w:hAnsi="David" w:cs="David" w:hint="cs"/>
          <w:rtl/>
        </w:rPr>
        <w:t xml:space="preserve"> ויהיה עליו לעמוד בתנאי הסף הרלוונטיים לשירותים המבוקשים לגביהם הוא מגיש את הצעתו, וכן לתנאי הסף הכלליים, כמפורט להלן</w:t>
      </w:r>
      <w:r w:rsidRPr="009807A9">
        <w:rPr>
          <w:rFonts w:ascii="David" w:hAnsi="David" w:cs="David"/>
          <w:rtl/>
        </w:rPr>
        <w:t>.</w:t>
      </w:r>
    </w:p>
    <w:p w:rsidR="009807A9" w:rsidRDefault="009807A9">
      <w:pPr>
        <w:bidi w:val="0"/>
        <w:rPr>
          <w:rFonts w:cs="David"/>
        </w:rPr>
      </w:pPr>
      <w:r>
        <w:rPr>
          <w:rFonts w:cs="David"/>
        </w:rPr>
        <w:br w:type="page"/>
      </w:r>
    </w:p>
    <w:p w:rsidR="005813F0" w:rsidRPr="009807A9" w:rsidRDefault="005813F0" w:rsidP="005813F0">
      <w:pPr>
        <w:overflowPunct w:val="0"/>
        <w:autoSpaceDE w:val="0"/>
        <w:autoSpaceDN w:val="0"/>
        <w:adjustRightInd w:val="0"/>
        <w:spacing w:after="0" w:line="300" w:lineRule="atLeast"/>
        <w:ind w:left="927"/>
        <w:jc w:val="both"/>
        <w:textAlignment w:val="baseline"/>
        <w:rPr>
          <w:rFonts w:cs="David"/>
        </w:rPr>
      </w:pPr>
    </w:p>
    <w:p w:rsidR="005813F0" w:rsidRPr="009807A9" w:rsidRDefault="005813F0" w:rsidP="005813F0">
      <w:pPr>
        <w:pStyle w:val="a3"/>
        <w:rPr>
          <w:sz w:val="22"/>
          <w:szCs w:val="22"/>
          <w:rtl/>
        </w:rPr>
      </w:pPr>
    </w:p>
    <w:p w:rsidR="005813F0" w:rsidRPr="009807A9" w:rsidRDefault="005813F0" w:rsidP="005813F0">
      <w:pPr>
        <w:pStyle w:val="a3"/>
        <w:numPr>
          <w:ilvl w:val="0"/>
          <w:numId w:val="6"/>
        </w:numPr>
        <w:overflowPunct w:val="0"/>
        <w:autoSpaceDE w:val="0"/>
        <w:autoSpaceDN w:val="0"/>
        <w:adjustRightInd w:val="0"/>
        <w:spacing w:line="300" w:lineRule="atLeast"/>
        <w:jc w:val="both"/>
        <w:textAlignment w:val="baseline"/>
        <w:rPr>
          <w:sz w:val="22"/>
          <w:szCs w:val="22"/>
        </w:rPr>
      </w:pPr>
      <w:r w:rsidRPr="009807A9">
        <w:rPr>
          <w:rFonts w:hint="cs"/>
          <w:b/>
          <w:bCs/>
          <w:sz w:val="22"/>
          <w:szCs w:val="22"/>
          <w:u w:val="single"/>
          <w:rtl/>
        </w:rPr>
        <w:t>על מציע המגיש הצעתו למכרז לעמוד בתנאי הסף הבאים</w:t>
      </w:r>
      <w:r w:rsidRPr="009807A9">
        <w:rPr>
          <w:rFonts w:hint="cs"/>
          <w:sz w:val="22"/>
          <w:szCs w:val="22"/>
          <w:rtl/>
        </w:rPr>
        <w:t>:</w:t>
      </w:r>
    </w:p>
    <w:p w:rsidR="005813F0" w:rsidRPr="009807A9" w:rsidRDefault="005813F0" w:rsidP="005813F0">
      <w:pPr>
        <w:overflowPunct w:val="0"/>
        <w:autoSpaceDE w:val="0"/>
        <w:autoSpaceDN w:val="0"/>
        <w:adjustRightInd w:val="0"/>
        <w:spacing w:line="300" w:lineRule="atLeast"/>
        <w:ind w:left="927"/>
        <w:jc w:val="both"/>
        <w:textAlignment w:val="baseline"/>
        <w:rPr>
          <w:rFonts w:cs="David"/>
          <w:rtl/>
        </w:rPr>
      </w:pPr>
    </w:p>
    <w:p w:rsidR="005813F0" w:rsidRPr="009807A9" w:rsidRDefault="005813F0" w:rsidP="005813F0">
      <w:pPr>
        <w:pStyle w:val="a3"/>
        <w:numPr>
          <w:ilvl w:val="0"/>
          <w:numId w:val="7"/>
        </w:numPr>
        <w:overflowPunct w:val="0"/>
        <w:autoSpaceDE w:val="0"/>
        <w:autoSpaceDN w:val="0"/>
        <w:adjustRightInd w:val="0"/>
        <w:spacing w:line="300" w:lineRule="atLeast"/>
        <w:jc w:val="both"/>
        <w:textAlignment w:val="baseline"/>
        <w:rPr>
          <w:rFonts w:ascii="David" w:hAnsi="David"/>
          <w:sz w:val="22"/>
          <w:szCs w:val="22"/>
        </w:rPr>
      </w:pPr>
      <w:r w:rsidRPr="009807A9">
        <w:rPr>
          <w:rFonts w:ascii="David" w:hAnsi="David" w:hint="eastAsia"/>
          <w:sz w:val="22"/>
          <w:szCs w:val="22"/>
          <w:rtl/>
        </w:rPr>
        <w:t>על</w:t>
      </w:r>
      <w:r w:rsidRPr="009807A9">
        <w:rPr>
          <w:rFonts w:ascii="David" w:hAnsi="David"/>
          <w:sz w:val="22"/>
          <w:szCs w:val="22"/>
          <w:rtl/>
        </w:rPr>
        <w:t xml:space="preserve"> </w:t>
      </w:r>
      <w:r w:rsidRPr="009807A9">
        <w:rPr>
          <w:rFonts w:ascii="David" w:hAnsi="David" w:hint="eastAsia"/>
          <w:sz w:val="22"/>
          <w:szCs w:val="22"/>
          <w:rtl/>
        </w:rPr>
        <w:t>המציע</w:t>
      </w:r>
      <w:r w:rsidRPr="009807A9">
        <w:rPr>
          <w:rFonts w:ascii="David" w:hAnsi="David"/>
          <w:sz w:val="22"/>
          <w:szCs w:val="22"/>
          <w:rtl/>
        </w:rPr>
        <w:t xml:space="preserve"> </w:t>
      </w:r>
      <w:r w:rsidRPr="009807A9">
        <w:rPr>
          <w:rFonts w:ascii="David" w:hAnsi="David" w:hint="eastAsia"/>
          <w:sz w:val="22"/>
          <w:szCs w:val="22"/>
          <w:rtl/>
        </w:rPr>
        <w:t>המבקש</w:t>
      </w:r>
      <w:r w:rsidRPr="009807A9">
        <w:rPr>
          <w:rFonts w:ascii="David" w:hAnsi="David"/>
          <w:sz w:val="22"/>
          <w:szCs w:val="22"/>
          <w:rtl/>
        </w:rPr>
        <w:t xml:space="preserve"> </w:t>
      </w:r>
      <w:r w:rsidRPr="009807A9">
        <w:rPr>
          <w:rFonts w:ascii="David" w:hAnsi="David" w:hint="eastAsia"/>
          <w:sz w:val="22"/>
          <w:szCs w:val="22"/>
          <w:rtl/>
        </w:rPr>
        <w:t>להגיש</w:t>
      </w:r>
      <w:r w:rsidRPr="009807A9">
        <w:rPr>
          <w:rFonts w:ascii="David" w:hAnsi="David"/>
          <w:sz w:val="22"/>
          <w:szCs w:val="22"/>
          <w:rtl/>
        </w:rPr>
        <w:t xml:space="preserve"> </w:t>
      </w:r>
      <w:r w:rsidRPr="009807A9">
        <w:rPr>
          <w:rFonts w:ascii="David" w:hAnsi="David" w:hint="eastAsia"/>
          <w:sz w:val="22"/>
          <w:szCs w:val="22"/>
          <w:rtl/>
        </w:rPr>
        <w:t>הצעה</w:t>
      </w:r>
      <w:r w:rsidRPr="009807A9">
        <w:rPr>
          <w:rFonts w:ascii="David" w:hAnsi="David"/>
          <w:sz w:val="22"/>
          <w:szCs w:val="22"/>
          <w:rtl/>
        </w:rPr>
        <w:t xml:space="preserve"> </w:t>
      </w:r>
      <w:r w:rsidRPr="009807A9">
        <w:rPr>
          <w:rFonts w:ascii="David" w:hAnsi="David" w:hint="eastAsia"/>
          <w:sz w:val="22"/>
          <w:szCs w:val="22"/>
          <w:rtl/>
        </w:rPr>
        <w:t>למתן</w:t>
      </w:r>
      <w:r w:rsidRPr="009807A9">
        <w:rPr>
          <w:rFonts w:ascii="David" w:hAnsi="David"/>
          <w:sz w:val="22"/>
          <w:szCs w:val="22"/>
          <w:rtl/>
        </w:rPr>
        <w:t xml:space="preserve"> </w:t>
      </w:r>
      <w:r w:rsidRPr="009807A9">
        <w:rPr>
          <w:rFonts w:ascii="David" w:hAnsi="David" w:hint="eastAsia"/>
          <w:sz w:val="22"/>
          <w:szCs w:val="22"/>
          <w:rtl/>
        </w:rPr>
        <w:t>שירותים</w:t>
      </w:r>
      <w:r w:rsidRPr="009807A9">
        <w:rPr>
          <w:rFonts w:ascii="David" w:hAnsi="David"/>
          <w:sz w:val="22"/>
          <w:szCs w:val="22"/>
          <w:rtl/>
        </w:rPr>
        <w:t xml:space="preserve"> </w:t>
      </w:r>
      <w:r w:rsidRPr="009807A9">
        <w:rPr>
          <w:rFonts w:ascii="David" w:hAnsi="David" w:hint="eastAsia"/>
          <w:sz w:val="22"/>
          <w:szCs w:val="22"/>
          <w:rtl/>
        </w:rPr>
        <w:t>נשוא</w:t>
      </w:r>
      <w:r w:rsidRPr="009807A9">
        <w:rPr>
          <w:rFonts w:ascii="David" w:hAnsi="David"/>
          <w:sz w:val="22"/>
          <w:szCs w:val="22"/>
          <w:rtl/>
        </w:rPr>
        <w:t xml:space="preserve"> </w:t>
      </w:r>
      <w:r w:rsidRPr="009807A9">
        <w:rPr>
          <w:rFonts w:ascii="David" w:hAnsi="David" w:hint="eastAsia"/>
          <w:sz w:val="22"/>
          <w:szCs w:val="22"/>
          <w:rtl/>
        </w:rPr>
        <w:t>מכרז</w:t>
      </w:r>
      <w:r w:rsidRPr="009807A9">
        <w:rPr>
          <w:rFonts w:ascii="David" w:hAnsi="David"/>
          <w:sz w:val="22"/>
          <w:szCs w:val="22"/>
          <w:rtl/>
        </w:rPr>
        <w:t xml:space="preserve"> </w:t>
      </w:r>
      <w:r w:rsidRPr="009807A9">
        <w:rPr>
          <w:rFonts w:ascii="David" w:hAnsi="David" w:hint="eastAsia"/>
          <w:sz w:val="22"/>
          <w:szCs w:val="22"/>
          <w:rtl/>
        </w:rPr>
        <w:t>זה</w:t>
      </w:r>
      <w:r w:rsidRPr="009807A9">
        <w:rPr>
          <w:rFonts w:ascii="David" w:hAnsi="David"/>
          <w:sz w:val="22"/>
          <w:szCs w:val="22"/>
          <w:rtl/>
        </w:rPr>
        <w:t xml:space="preserve"> </w:t>
      </w:r>
      <w:r w:rsidRPr="009807A9">
        <w:rPr>
          <w:rFonts w:ascii="David" w:hAnsi="David" w:hint="eastAsia"/>
          <w:b/>
          <w:bCs/>
          <w:sz w:val="22"/>
          <w:szCs w:val="22"/>
          <w:u w:val="single"/>
          <w:rtl/>
        </w:rPr>
        <w:t>לטקס</w:t>
      </w:r>
      <w:r w:rsidRPr="009807A9">
        <w:rPr>
          <w:rFonts w:ascii="David" w:hAnsi="David"/>
          <w:b/>
          <w:bCs/>
          <w:sz w:val="22"/>
          <w:szCs w:val="22"/>
          <w:u w:val="single"/>
          <w:rtl/>
        </w:rPr>
        <w:t xml:space="preserve"> הדלקת המשואות</w:t>
      </w:r>
      <w:r w:rsidRPr="009807A9">
        <w:rPr>
          <w:rFonts w:ascii="David" w:hAnsi="David"/>
          <w:sz w:val="22"/>
          <w:szCs w:val="22"/>
          <w:rtl/>
        </w:rPr>
        <w:t xml:space="preserve"> </w:t>
      </w:r>
      <w:r w:rsidRPr="009807A9">
        <w:rPr>
          <w:rFonts w:ascii="David" w:hAnsi="David" w:hint="eastAsia"/>
          <w:sz w:val="22"/>
          <w:szCs w:val="22"/>
          <w:rtl/>
        </w:rPr>
        <w:t>להיות</w:t>
      </w:r>
      <w:r w:rsidRPr="009807A9">
        <w:rPr>
          <w:rFonts w:ascii="David" w:hAnsi="David"/>
          <w:sz w:val="22"/>
          <w:szCs w:val="22"/>
          <w:rtl/>
        </w:rPr>
        <w:t xml:space="preserve"> בעל ניסיון של </w:t>
      </w:r>
      <w:r w:rsidRPr="009807A9">
        <w:rPr>
          <w:rFonts w:ascii="David" w:hAnsi="David"/>
          <w:b/>
          <w:bCs/>
          <w:sz w:val="22"/>
          <w:szCs w:val="22"/>
          <w:rtl/>
        </w:rPr>
        <w:t>3</w:t>
      </w:r>
      <w:r w:rsidRPr="009807A9">
        <w:rPr>
          <w:rFonts w:ascii="David" w:hAnsi="David"/>
          <w:sz w:val="22"/>
          <w:szCs w:val="22"/>
          <w:rtl/>
        </w:rPr>
        <w:t xml:space="preserve"> שנים לפחות </w:t>
      </w:r>
      <w:r w:rsidRPr="009807A9">
        <w:rPr>
          <w:rFonts w:ascii="David" w:hAnsi="David" w:hint="cs"/>
          <w:sz w:val="22"/>
          <w:szCs w:val="22"/>
          <w:rtl/>
        </w:rPr>
        <w:t>הכוללים את</w:t>
      </w:r>
      <w:r w:rsidRPr="009807A9">
        <w:rPr>
          <w:rFonts w:ascii="David" w:hAnsi="David"/>
          <w:sz w:val="22"/>
          <w:szCs w:val="22"/>
          <w:rtl/>
        </w:rPr>
        <w:t xml:space="preserve"> השנים </w:t>
      </w:r>
      <w:r w:rsidRPr="009807A9">
        <w:rPr>
          <w:rFonts w:ascii="David" w:hAnsi="David"/>
          <w:b/>
          <w:bCs/>
          <w:sz w:val="22"/>
          <w:szCs w:val="22"/>
          <w:rtl/>
        </w:rPr>
        <w:t>2007 - 2009</w:t>
      </w:r>
      <w:r w:rsidRPr="009807A9">
        <w:rPr>
          <w:rFonts w:ascii="David" w:hAnsi="David"/>
          <w:sz w:val="22"/>
          <w:szCs w:val="22"/>
          <w:rtl/>
        </w:rPr>
        <w:t xml:space="preserve"> במתן שירותי הגברה, תאורה וחשמל, בהיקף מצטבר של </w:t>
      </w:r>
      <w:r w:rsidRPr="009807A9">
        <w:rPr>
          <w:rFonts w:ascii="David" w:hAnsi="David"/>
          <w:b/>
          <w:bCs/>
          <w:sz w:val="22"/>
          <w:szCs w:val="22"/>
          <w:rtl/>
        </w:rPr>
        <w:t>3</w:t>
      </w:r>
      <w:r w:rsidRPr="009807A9">
        <w:rPr>
          <w:rFonts w:ascii="David" w:hAnsi="David"/>
          <w:sz w:val="22"/>
          <w:szCs w:val="22"/>
          <w:rtl/>
        </w:rPr>
        <w:t xml:space="preserve"> </w:t>
      </w:r>
      <w:r w:rsidRPr="009807A9">
        <w:rPr>
          <w:rFonts w:ascii="David" w:hAnsi="David" w:hint="eastAsia"/>
          <w:sz w:val="22"/>
          <w:szCs w:val="22"/>
          <w:rtl/>
        </w:rPr>
        <w:t>אירועים</w:t>
      </w:r>
      <w:r w:rsidRPr="009807A9">
        <w:rPr>
          <w:rFonts w:ascii="David" w:hAnsi="David"/>
          <w:sz w:val="22"/>
          <w:szCs w:val="22"/>
          <w:rtl/>
        </w:rPr>
        <w:t xml:space="preserve"> </w:t>
      </w:r>
      <w:r w:rsidRPr="009807A9">
        <w:rPr>
          <w:rFonts w:ascii="David" w:hAnsi="David" w:hint="cs"/>
          <w:sz w:val="22"/>
          <w:szCs w:val="22"/>
          <w:rtl/>
        </w:rPr>
        <w:t>אשר כללו</w:t>
      </w:r>
      <w:r w:rsidRPr="009807A9">
        <w:rPr>
          <w:rFonts w:ascii="David" w:hAnsi="David"/>
          <w:sz w:val="22"/>
          <w:szCs w:val="22"/>
          <w:rtl/>
        </w:rPr>
        <w:t xml:space="preserve"> לפחות </w:t>
      </w:r>
      <w:r w:rsidRPr="009807A9">
        <w:rPr>
          <w:rFonts w:ascii="David" w:hAnsi="David"/>
          <w:b/>
          <w:bCs/>
          <w:sz w:val="22"/>
          <w:szCs w:val="22"/>
          <w:rtl/>
        </w:rPr>
        <w:t>4,000</w:t>
      </w:r>
      <w:r w:rsidRPr="009807A9">
        <w:rPr>
          <w:rFonts w:ascii="David" w:hAnsi="David"/>
          <w:sz w:val="22"/>
          <w:szCs w:val="22"/>
          <w:rtl/>
        </w:rPr>
        <w:t xml:space="preserve"> משתתפים בכל אירוע, כאשר ההיקף הכספי של השירות שניתן על ידי המציע (הגברה, תאורה וחשמל) בכל אירוע היה </w:t>
      </w:r>
      <w:r w:rsidRPr="009807A9">
        <w:rPr>
          <w:rFonts w:ascii="David" w:hAnsi="David"/>
          <w:b/>
          <w:bCs/>
          <w:sz w:val="22"/>
          <w:szCs w:val="22"/>
          <w:rtl/>
        </w:rPr>
        <w:t>100,000</w:t>
      </w:r>
      <w:r w:rsidRPr="009807A9">
        <w:rPr>
          <w:rFonts w:ascii="David" w:hAnsi="David"/>
          <w:sz w:val="22"/>
          <w:szCs w:val="22"/>
          <w:rtl/>
        </w:rPr>
        <w:t xml:space="preserve"> ₪ ומעלה</w:t>
      </w:r>
      <w:r w:rsidRPr="009807A9">
        <w:rPr>
          <w:rFonts w:ascii="David" w:hAnsi="David" w:hint="cs"/>
          <w:sz w:val="22"/>
          <w:szCs w:val="22"/>
          <w:rtl/>
        </w:rPr>
        <w:t xml:space="preserve"> וכאשר </w:t>
      </w:r>
      <w:r w:rsidRPr="009807A9">
        <w:rPr>
          <w:rFonts w:ascii="David" w:hAnsi="David"/>
          <w:b/>
          <w:bCs/>
          <w:sz w:val="22"/>
          <w:szCs w:val="22"/>
          <w:rtl/>
        </w:rPr>
        <w:t xml:space="preserve">3 </w:t>
      </w:r>
      <w:r w:rsidRPr="009807A9">
        <w:rPr>
          <w:rFonts w:ascii="David" w:hAnsi="David" w:hint="cs"/>
          <w:sz w:val="22"/>
          <w:szCs w:val="22"/>
          <w:rtl/>
        </w:rPr>
        <w:t xml:space="preserve">האירועים </w:t>
      </w:r>
      <w:r w:rsidRPr="009807A9">
        <w:rPr>
          <w:rFonts w:ascii="David" w:hAnsi="David" w:hint="eastAsia"/>
          <w:b/>
          <w:bCs/>
          <w:sz w:val="22"/>
          <w:szCs w:val="22"/>
          <w:rtl/>
        </w:rPr>
        <w:t>שודרו</w:t>
      </w:r>
      <w:r w:rsidRPr="009807A9">
        <w:rPr>
          <w:rFonts w:ascii="David" w:hAnsi="David" w:hint="cs"/>
          <w:sz w:val="22"/>
          <w:szCs w:val="22"/>
          <w:rtl/>
        </w:rPr>
        <w:t xml:space="preserve"> בערוצי הטלוויזיה ו/או הכבלים ו/או הרדיו.</w:t>
      </w:r>
    </w:p>
    <w:p w:rsidR="005813F0" w:rsidRPr="009807A9" w:rsidRDefault="005813F0" w:rsidP="005813F0">
      <w:pPr>
        <w:pStyle w:val="a3"/>
        <w:overflowPunct w:val="0"/>
        <w:autoSpaceDE w:val="0"/>
        <w:autoSpaceDN w:val="0"/>
        <w:adjustRightInd w:val="0"/>
        <w:spacing w:line="300" w:lineRule="atLeast"/>
        <w:jc w:val="both"/>
        <w:textAlignment w:val="baseline"/>
        <w:rPr>
          <w:rFonts w:ascii="David" w:hAnsi="David"/>
          <w:sz w:val="22"/>
          <w:szCs w:val="22"/>
          <w:rtl/>
        </w:rPr>
      </w:pPr>
    </w:p>
    <w:p w:rsidR="005813F0" w:rsidRPr="009807A9" w:rsidRDefault="005813F0" w:rsidP="005813F0">
      <w:pPr>
        <w:pStyle w:val="a3"/>
        <w:numPr>
          <w:ilvl w:val="0"/>
          <w:numId w:val="7"/>
        </w:numPr>
        <w:overflowPunct w:val="0"/>
        <w:autoSpaceDE w:val="0"/>
        <w:autoSpaceDN w:val="0"/>
        <w:adjustRightInd w:val="0"/>
        <w:spacing w:line="300" w:lineRule="atLeast"/>
        <w:jc w:val="both"/>
        <w:textAlignment w:val="baseline"/>
        <w:rPr>
          <w:rFonts w:ascii="David" w:hAnsi="David"/>
          <w:sz w:val="22"/>
          <w:szCs w:val="22"/>
        </w:rPr>
      </w:pPr>
      <w:r w:rsidRPr="009807A9">
        <w:rPr>
          <w:rFonts w:ascii="David" w:hAnsi="David" w:hint="eastAsia"/>
          <w:sz w:val="22"/>
          <w:szCs w:val="22"/>
          <w:rtl/>
        </w:rPr>
        <w:t>על</w:t>
      </w:r>
      <w:r w:rsidRPr="009807A9">
        <w:rPr>
          <w:rFonts w:ascii="David" w:hAnsi="David"/>
          <w:sz w:val="22"/>
          <w:szCs w:val="22"/>
          <w:rtl/>
        </w:rPr>
        <w:t xml:space="preserve"> </w:t>
      </w:r>
      <w:r w:rsidRPr="009807A9">
        <w:rPr>
          <w:rFonts w:ascii="David" w:hAnsi="David" w:hint="eastAsia"/>
          <w:sz w:val="22"/>
          <w:szCs w:val="22"/>
          <w:rtl/>
        </w:rPr>
        <w:t>המציע</w:t>
      </w:r>
      <w:r w:rsidRPr="009807A9">
        <w:rPr>
          <w:rFonts w:ascii="David" w:hAnsi="David"/>
          <w:sz w:val="22"/>
          <w:szCs w:val="22"/>
          <w:rtl/>
        </w:rPr>
        <w:t xml:space="preserve"> </w:t>
      </w:r>
      <w:r w:rsidRPr="009807A9">
        <w:rPr>
          <w:rFonts w:ascii="David" w:hAnsi="David" w:hint="eastAsia"/>
          <w:sz w:val="22"/>
          <w:szCs w:val="22"/>
          <w:rtl/>
        </w:rPr>
        <w:t>המבקש</w:t>
      </w:r>
      <w:r w:rsidRPr="009807A9">
        <w:rPr>
          <w:rFonts w:ascii="David" w:hAnsi="David"/>
          <w:sz w:val="22"/>
          <w:szCs w:val="22"/>
          <w:rtl/>
        </w:rPr>
        <w:t xml:space="preserve"> </w:t>
      </w:r>
      <w:r w:rsidRPr="009807A9">
        <w:rPr>
          <w:rFonts w:ascii="David" w:hAnsi="David" w:hint="eastAsia"/>
          <w:sz w:val="22"/>
          <w:szCs w:val="22"/>
          <w:rtl/>
        </w:rPr>
        <w:t>להגיש</w:t>
      </w:r>
      <w:r w:rsidRPr="009807A9">
        <w:rPr>
          <w:rFonts w:ascii="David" w:hAnsi="David"/>
          <w:sz w:val="22"/>
          <w:szCs w:val="22"/>
          <w:rtl/>
        </w:rPr>
        <w:t xml:space="preserve"> </w:t>
      </w:r>
      <w:r w:rsidRPr="009807A9">
        <w:rPr>
          <w:rFonts w:ascii="David" w:hAnsi="David" w:hint="eastAsia"/>
          <w:sz w:val="22"/>
          <w:szCs w:val="22"/>
          <w:rtl/>
        </w:rPr>
        <w:t>הצעה</w:t>
      </w:r>
      <w:r w:rsidRPr="009807A9">
        <w:rPr>
          <w:rFonts w:ascii="David" w:hAnsi="David"/>
          <w:sz w:val="22"/>
          <w:szCs w:val="22"/>
          <w:rtl/>
        </w:rPr>
        <w:t xml:space="preserve"> </w:t>
      </w:r>
      <w:r w:rsidRPr="009807A9">
        <w:rPr>
          <w:rFonts w:ascii="David" w:hAnsi="David" w:hint="eastAsia"/>
          <w:sz w:val="22"/>
          <w:szCs w:val="22"/>
          <w:rtl/>
        </w:rPr>
        <w:t>למתן</w:t>
      </w:r>
      <w:r w:rsidRPr="009807A9">
        <w:rPr>
          <w:rFonts w:ascii="David" w:hAnsi="David"/>
          <w:sz w:val="22"/>
          <w:szCs w:val="22"/>
          <w:rtl/>
        </w:rPr>
        <w:t xml:space="preserve"> </w:t>
      </w:r>
      <w:r w:rsidRPr="009807A9">
        <w:rPr>
          <w:rFonts w:ascii="David" w:hAnsi="David" w:hint="eastAsia"/>
          <w:sz w:val="22"/>
          <w:szCs w:val="22"/>
          <w:rtl/>
        </w:rPr>
        <w:t>שירותים</w:t>
      </w:r>
      <w:r w:rsidRPr="009807A9">
        <w:rPr>
          <w:rFonts w:ascii="David" w:hAnsi="David"/>
          <w:sz w:val="22"/>
          <w:szCs w:val="22"/>
          <w:rtl/>
        </w:rPr>
        <w:t xml:space="preserve"> </w:t>
      </w:r>
      <w:r w:rsidRPr="009807A9">
        <w:rPr>
          <w:rFonts w:ascii="David" w:hAnsi="David" w:hint="eastAsia"/>
          <w:sz w:val="22"/>
          <w:szCs w:val="22"/>
          <w:rtl/>
        </w:rPr>
        <w:t>נשוא</w:t>
      </w:r>
      <w:r w:rsidRPr="009807A9">
        <w:rPr>
          <w:rFonts w:ascii="David" w:hAnsi="David"/>
          <w:sz w:val="22"/>
          <w:szCs w:val="22"/>
          <w:rtl/>
        </w:rPr>
        <w:t xml:space="preserve"> </w:t>
      </w:r>
      <w:r w:rsidRPr="009807A9">
        <w:rPr>
          <w:rFonts w:ascii="David" w:hAnsi="David" w:hint="eastAsia"/>
          <w:sz w:val="22"/>
          <w:szCs w:val="22"/>
          <w:rtl/>
        </w:rPr>
        <w:t>מכרז</w:t>
      </w:r>
      <w:r w:rsidRPr="009807A9">
        <w:rPr>
          <w:rFonts w:ascii="David" w:hAnsi="David"/>
          <w:sz w:val="22"/>
          <w:szCs w:val="22"/>
          <w:rtl/>
        </w:rPr>
        <w:t xml:space="preserve"> </w:t>
      </w:r>
      <w:r w:rsidRPr="009807A9">
        <w:rPr>
          <w:rFonts w:ascii="David" w:hAnsi="David" w:hint="eastAsia"/>
          <w:sz w:val="22"/>
          <w:szCs w:val="22"/>
          <w:rtl/>
        </w:rPr>
        <w:t>זה</w:t>
      </w:r>
      <w:r w:rsidRPr="009807A9">
        <w:rPr>
          <w:rFonts w:ascii="David" w:hAnsi="David"/>
          <w:sz w:val="22"/>
          <w:szCs w:val="22"/>
          <w:rtl/>
        </w:rPr>
        <w:t xml:space="preserve"> </w:t>
      </w:r>
      <w:r w:rsidRPr="009807A9">
        <w:rPr>
          <w:rFonts w:ascii="David" w:hAnsi="David" w:hint="eastAsia"/>
          <w:b/>
          <w:bCs/>
          <w:sz w:val="22"/>
          <w:szCs w:val="22"/>
          <w:u w:val="single"/>
          <w:rtl/>
        </w:rPr>
        <w:t>לטקס</w:t>
      </w:r>
      <w:r w:rsidRPr="009807A9">
        <w:rPr>
          <w:rFonts w:ascii="David" w:hAnsi="David"/>
          <w:b/>
          <w:bCs/>
          <w:sz w:val="22"/>
          <w:szCs w:val="22"/>
          <w:u w:val="single"/>
          <w:rtl/>
        </w:rPr>
        <w:t xml:space="preserve"> </w:t>
      </w:r>
      <w:r w:rsidRPr="009807A9">
        <w:rPr>
          <w:rFonts w:ascii="David" w:hAnsi="David" w:hint="cs"/>
          <w:b/>
          <w:bCs/>
          <w:sz w:val="22"/>
          <w:szCs w:val="22"/>
          <w:u w:val="single"/>
          <w:rtl/>
        </w:rPr>
        <w:t>הענקת פרסי ישראל</w:t>
      </w:r>
      <w:r w:rsidRPr="009807A9">
        <w:rPr>
          <w:rFonts w:ascii="David" w:hAnsi="David"/>
          <w:sz w:val="22"/>
          <w:szCs w:val="22"/>
          <w:rtl/>
        </w:rPr>
        <w:t xml:space="preserve"> </w:t>
      </w:r>
      <w:r w:rsidRPr="009807A9">
        <w:rPr>
          <w:rFonts w:ascii="David" w:hAnsi="David" w:hint="eastAsia"/>
          <w:sz w:val="22"/>
          <w:szCs w:val="22"/>
          <w:rtl/>
        </w:rPr>
        <w:t>להיות</w:t>
      </w:r>
      <w:r w:rsidRPr="009807A9">
        <w:rPr>
          <w:rFonts w:ascii="David" w:hAnsi="David"/>
          <w:sz w:val="22"/>
          <w:szCs w:val="22"/>
          <w:rtl/>
        </w:rPr>
        <w:t xml:space="preserve"> בעל ניסיון של </w:t>
      </w:r>
      <w:r w:rsidRPr="009807A9">
        <w:rPr>
          <w:rFonts w:ascii="David" w:hAnsi="David"/>
          <w:b/>
          <w:bCs/>
          <w:sz w:val="22"/>
          <w:szCs w:val="22"/>
          <w:rtl/>
        </w:rPr>
        <w:t>3</w:t>
      </w:r>
      <w:r w:rsidRPr="009807A9">
        <w:rPr>
          <w:rFonts w:ascii="David" w:hAnsi="David"/>
          <w:sz w:val="22"/>
          <w:szCs w:val="22"/>
          <w:rtl/>
        </w:rPr>
        <w:t xml:space="preserve"> שנים לפחות </w:t>
      </w:r>
      <w:r w:rsidRPr="009807A9">
        <w:rPr>
          <w:rFonts w:ascii="David" w:hAnsi="David" w:hint="cs"/>
          <w:sz w:val="22"/>
          <w:szCs w:val="22"/>
          <w:rtl/>
        </w:rPr>
        <w:t>הכוללים את</w:t>
      </w:r>
      <w:r w:rsidRPr="009807A9">
        <w:rPr>
          <w:rFonts w:ascii="David" w:hAnsi="David"/>
          <w:sz w:val="22"/>
          <w:szCs w:val="22"/>
          <w:rtl/>
        </w:rPr>
        <w:t xml:space="preserve"> השנים </w:t>
      </w:r>
      <w:r w:rsidRPr="009807A9">
        <w:rPr>
          <w:rFonts w:ascii="David" w:hAnsi="David"/>
          <w:b/>
          <w:bCs/>
          <w:sz w:val="22"/>
          <w:szCs w:val="22"/>
          <w:rtl/>
        </w:rPr>
        <w:t>2007 - 2009</w:t>
      </w:r>
      <w:r w:rsidRPr="009807A9">
        <w:rPr>
          <w:rFonts w:ascii="David" w:hAnsi="David"/>
          <w:sz w:val="22"/>
          <w:szCs w:val="22"/>
          <w:rtl/>
        </w:rPr>
        <w:t xml:space="preserve"> במתן שירותי הגברה, תאורה וחשמל, בהיקף מצטבר של </w:t>
      </w:r>
      <w:r w:rsidRPr="009807A9">
        <w:rPr>
          <w:rFonts w:ascii="David" w:hAnsi="David"/>
          <w:b/>
          <w:bCs/>
          <w:sz w:val="22"/>
          <w:szCs w:val="22"/>
          <w:rtl/>
        </w:rPr>
        <w:t>3</w:t>
      </w:r>
      <w:r w:rsidRPr="009807A9">
        <w:rPr>
          <w:rFonts w:ascii="David" w:hAnsi="David"/>
          <w:sz w:val="22"/>
          <w:szCs w:val="22"/>
          <w:rtl/>
        </w:rPr>
        <w:t xml:space="preserve"> </w:t>
      </w:r>
      <w:r w:rsidRPr="009807A9">
        <w:rPr>
          <w:rFonts w:ascii="David" w:hAnsi="David" w:hint="eastAsia"/>
          <w:sz w:val="22"/>
          <w:szCs w:val="22"/>
          <w:rtl/>
        </w:rPr>
        <w:t>אירועים</w:t>
      </w:r>
      <w:r w:rsidRPr="009807A9">
        <w:rPr>
          <w:rFonts w:ascii="David" w:hAnsi="David"/>
          <w:sz w:val="22"/>
          <w:szCs w:val="22"/>
          <w:rtl/>
        </w:rPr>
        <w:t xml:space="preserve"> </w:t>
      </w:r>
      <w:r w:rsidRPr="009807A9">
        <w:rPr>
          <w:rFonts w:ascii="David" w:hAnsi="David" w:hint="cs"/>
          <w:sz w:val="22"/>
          <w:szCs w:val="22"/>
          <w:rtl/>
        </w:rPr>
        <w:t>אשר כללו</w:t>
      </w:r>
      <w:r w:rsidRPr="009807A9">
        <w:rPr>
          <w:rFonts w:ascii="David" w:hAnsi="David"/>
          <w:sz w:val="22"/>
          <w:szCs w:val="22"/>
          <w:rtl/>
        </w:rPr>
        <w:t xml:space="preserve"> לפחות </w:t>
      </w:r>
      <w:r w:rsidRPr="009807A9">
        <w:rPr>
          <w:rFonts w:ascii="David" w:hAnsi="David" w:hint="cs"/>
          <w:b/>
          <w:bCs/>
          <w:sz w:val="22"/>
          <w:szCs w:val="22"/>
          <w:rtl/>
        </w:rPr>
        <w:t>1</w:t>
      </w:r>
      <w:r w:rsidRPr="009807A9">
        <w:rPr>
          <w:rFonts w:ascii="David" w:hAnsi="David"/>
          <w:b/>
          <w:bCs/>
          <w:sz w:val="22"/>
          <w:szCs w:val="22"/>
          <w:rtl/>
        </w:rPr>
        <w:t>,000</w:t>
      </w:r>
      <w:r w:rsidRPr="009807A9">
        <w:rPr>
          <w:rFonts w:ascii="David" w:hAnsi="David"/>
          <w:sz w:val="22"/>
          <w:szCs w:val="22"/>
          <w:rtl/>
        </w:rPr>
        <w:t xml:space="preserve"> משתתפים בכל אירוע, כאשר ההיקף הכספי של השירות שניתן על ידי המציע (הגברה, תאורה וחשמל) בכל אירוע היה </w:t>
      </w:r>
      <w:r w:rsidRPr="009807A9">
        <w:rPr>
          <w:rFonts w:ascii="David" w:hAnsi="David" w:hint="cs"/>
          <w:b/>
          <w:bCs/>
          <w:sz w:val="22"/>
          <w:szCs w:val="22"/>
          <w:rtl/>
        </w:rPr>
        <w:t>80</w:t>
      </w:r>
      <w:r w:rsidRPr="009807A9">
        <w:rPr>
          <w:rFonts w:ascii="David" w:hAnsi="David"/>
          <w:b/>
          <w:bCs/>
          <w:sz w:val="22"/>
          <w:szCs w:val="22"/>
          <w:rtl/>
        </w:rPr>
        <w:t>,000</w:t>
      </w:r>
      <w:r w:rsidRPr="009807A9">
        <w:rPr>
          <w:rFonts w:ascii="David" w:hAnsi="David"/>
          <w:sz w:val="22"/>
          <w:szCs w:val="22"/>
          <w:rtl/>
        </w:rPr>
        <w:t xml:space="preserve"> ₪ ומעלה</w:t>
      </w:r>
      <w:r w:rsidRPr="009807A9">
        <w:rPr>
          <w:rFonts w:ascii="David" w:hAnsi="David" w:hint="cs"/>
          <w:sz w:val="22"/>
          <w:szCs w:val="22"/>
          <w:rtl/>
        </w:rPr>
        <w:t xml:space="preserve"> וכאשר</w:t>
      </w:r>
      <w:r w:rsidRPr="009807A9">
        <w:rPr>
          <w:rFonts w:ascii="David" w:hAnsi="David"/>
          <w:b/>
          <w:bCs/>
          <w:sz w:val="22"/>
          <w:szCs w:val="22"/>
          <w:rtl/>
        </w:rPr>
        <w:t xml:space="preserve"> 3</w:t>
      </w:r>
      <w:r w:rsidRPr="009807A9">
        <w:rPr>
          <w:rFonts w:ascii="David" w:hAnsi="David" w:hint="cs"/>
          <w:sz w:val="22"/>
          <w:szCs w:val="22"/>
          <w:rtl/>
        </w:rPr>
        <w:t xml:space="preserve"> האירועים </w:t>
      </w:r>
      <w:r w:rsidRPr="009807A9">
        <w:rPr>
          <w:rFonts w:ascii="David" w:hAnsi="David" w:hint="eastAsia"/>
          <w:b/>
          <w:bCs/>
          <w:sz w:val="22"/>
          <w:szCs w:val="22"/>
          <w:rtl/>
        </w:rPr>
        <w:t>שודרו</w:t>
      </w:r>
      <w:r w:rsidRPr="009807A9">
        <w:rPr>
          <w:rFonts w:ascii="David" w:hAnsi="David" w:hint="cs"/>
          <w:sz w:val="22"/>
          <w:szCs w:val="22"/>
          <w:rtl/>
        </w:rPr>
        <w:t xml:space="preserve"> בערוצי הטלוויזיה ו/או הכבלים ו/או הרדיו.</w:t>
      </w:r>
    </w:p>
    <w:p w:rsidR="005813F0" w:rsidRPr="009807A9" w:rsidRDefault="005813F0" w:rsidP="005813F0">
      <w:pPr>
        <w:pStyle w:val="a3"/>
        <w:overflowPunct w:val="0"/>
        <w:autoSpaceDE w:val="0"/>
        <w:autoSpaceDN w:val="0"/>
        <w:adjustRightInd w:val="0"/>
        <w:spacing w:line="300" w:lineRule="atLeast"/>
        <w:ind w:left="1854"/>
        <w:jc w:val="both"/>
        <w:textAlignment w:val="baseline"/>
        <w:rPr>
          <w:rFonts w:ascii="David" w:hAnsi="David"/>
          <w:sz w:val="22"/>
          <w:szCs w:val="22"/>
          <w:rtl/>
          <w:lang w:eastAsia="en-US"/>
        </w:rPr>
      </w:pPr>
    </w:p>
    <w:p w:rsidR="005813F0" w:rsidRPr="009807A9" w:rsidRDefault="005813F0" w:rsidP="005813F0">
      <w:pPr>
        <w:pStyle w:val="a3"/>
        <w:numPr>
          <w:ilvl w:val="0"/>
          <w:numId w:val="7"/>
        </w:numPr>
        <w:overflowPunct w:val="0"/>
        <w:autoSpaceDE w:val="0"/>
        <w:autoSpaceDN w:val="0"/>
        <w:adjustRightInd w:val="0"/>
        <w:spacing w:line="300" w:lineRule="atLeast"/>
        <w:jc w:val="both"/>
        <w:textAlignment w:val="baseline"/>
        <w:rPr>
          <w:rFonts w:ascii="David" w:hAnsi="David"/>
          <w:sz w:val="22"/>
          <w:szCs w:val="22"/>
        </w:rPr>
      </w:pPr>
      <w:r w:rsidRPr="009807A9">
        <w:rPr>
          <w:rFonts w:hint="cs"/>
          <w:sz w:val="22"/>
          <w:szCs w:val="22"/>
          <w:rtl/>
        </w:rPr>
        <w:t xml:space="preserve">על מציע המבקש להגיש הצעה למתן שירותים נשוא מכרז זה </w:t>
      </w:r>
      <w:r w:rsidRPr="009807A9">
        <w:rPr>
          <w:rFonts w:hint="cs"/>
          <w:b/>
          <w:bCs/>
          <w:sz w:val="22"/>
          <w:szCs w:val="22"/>
          <w:u w:val="single"/>
          <w:rtl/>
        </w:rPr>
        <w:t>לטקסים הבינוניים והקטנים</w:t>
      </w:r>
      <w:r w:rsidRPr="009807A9">
        <w:rPr>
          <w:rFonts w:hint="cs"/>
          <w:sz w:val="22"/>
          <w:szCs w:val="22"/>
          <w:rtl/>
        </w:rPr>
        <w:t xml:space="preserve"> להיות בעל ניסיון </w:t>
      </w:r>
      <w:r w:rsidRPr="009807A9">
        <w:rPr>
          <w:rFonts w:ascii="David" w:hAnsi="David" w:hint="cs"/>
          <w:sz w:val="22"/>
          <w:szCs w:val="22"/>
          <w:rtl/>
        </w:rPr>
        <w:t xml:space="preserve">של </w:t>
      </w:r>
      <w:r w:rsidRPr="009807A9">
        <w:rPr>
          <w:rFonts w:ascii="David" w:hAnsi="David" w:hint="cs"/>
          <w:b/>
          <w:bCs/>
          <w:sz w:val="22"/>
          <w:szCs w:val="22"/>
          <w:rtl/>
        </w:rPr>
        <w:t>3</w:t>
      </w:r>
      <w:r w:rsidRPr="009807A9">
        <w:rPr>
          <w:rFonts w:ascii="David" w:hAnsi="David" w:hint="cs"/>
          <w:sz w:val="22"/>
          <w:szCs w:val="22"/>
          <w:rtl/>
        </w:rPr>
        <w:t xml:space="preserve"> שנים הכוללים את השנים </w:t>
      </w:r>
      <w:r w:rsidRPr="009807A9">
        <w:rPr>
          <w:rFonts w:ascii="David" w:hAnsi="David" w:hint="cs"/>
          <w:b/>
          <w:bCs/>
          <w:sz w:val="22"/>
          <w:szCs w:val="22"/>
          <w:rtl/>
        </w:rPr>
        <w:t>2007-2009</w:t>
      </w:r>
      <w:r w:rsidRPr="009807A9">
        <w:rPr>
          <w:rFonts w:ascii="David" w:hAnsi="David" w:hint="cs"/>
          <w:sz w:val="22"/>
          <w:szCs w:val="22"/>
          <w:rtl/>
        </w:rPr>
        <w:t xml:space="preserve"> במתן שירותי הגברה, תאורה וחשמל, בהיקף מצטבר של </w:t>
      </w:r>
      <w:r w:rsidRPr="009807A9">
        <w:rPr>
          <w:rFonts w:ascii="David" w:hAnsi="David" w:hint="cs"/>
          <w:b/>
          <w:bCs/>
          <w:sz w:val="22"/>
          <w:szCs w:val="22"/>
          <w:rtl/>
        </w:rPr>
        <w:t>7</w:t>
      </w:r>
      <w:r w:rsidRPr="009807A9">
        <w:rPr>
          <w:rFonts w:ascii="David" w:hAnsi="David" w:hint="cs"/>
          <w:sz w:val="22"/>
          <w:szCs w:val="22"/>
          <w:rtl/>
        </w:rPr>
        <w:t xml:space="preserve"> אירועים הכוללים לפחות </w:t>
      </w:r>
      <w:r w:rsidRPr="009807A9">
        <w:rPr>
          <w:rFonts w:ascii="David" w:hAnsi="David" w:hint="cs"/>
          <w:b/>
          <w:bCs/>
          <w:sz w:val="22"/>
          <w:szCs w:val="22"/>
          <w:rtl/>
        </w:rPr>
        <w:t>500</w:t>
      </w:r>
      <w:r w:rsidRPr="009807A9">
        <w:rPr>
          <w:rFonts w:ascii="David" w:hAnsi="David" w:hint="cs"/>
          <w:sz w:val="22"/>
          <w:szCs w:val="22"/>
          <w:rtl/>
        </w:rPr>
        <w:t xml:space="preserve"> משתתפים בכל אירוע, כאשר ההיקף הכספי של השירות שניתן על ידי המציע (הגברה, תאורה וחשמל) בכל אירוע היה </w:t>
      </w:r>
      <w:r w:rsidRPr="009807A9">
        <w:rPr>
          <w:rFonts w:ascii="David" w:hAnsi="David" w:hint="cs"/>
          <w:b/>
          <w:bCs/>
          <w:sz w:val="22"/>
          <w:szCs w:val="22"/>
          <w:rtl/>
        </w:rPr>
        <w:t>8,000</w:t>
      </w:r>
      <w:r w:rsidRPr="009807A9">
        <w:rPr>
          <w:rFonts w:ascii="David" w:hAnsi="David" w:hint="cs"/>
          <w:sz w:val="22"/>
          <w:szCs w:val="22"/>
          <w:rtl/>
        </w:rPr>
        <w:t xml:space="preserve"> ₪ ומעלה.</w:t>
      </w:r>
      <w:r w:rsidRPr="009807A9">
        <w:rPr>
          <w:rFonts w:hint="cs"/>
          <w:sz w:val="22"/>
          <w:szCs w:val="22"/>
          <w:rtl/>
        </w:rPr>
        <w:t xml:space="preserve"> </w:t>
      </w:r>
    </w:p>
    <w:p w:rsidR="005813F0" w:rsidRPr="009807A9" w:rsidRDefault="005813F0" w:rsidP="005813F0">
      <w:pPr>
        <w:overflowPunct w:val="0"/>
        <w:autoSpaceDE w:val="0"/>
        <w:autoSpaceDN w:val="0"/>
        <w:adjustRightInd w:val="0"/>
        <w:spacing w:line="300" w:lineRule="atLeast"/>
        <w:jc w:val="both"/>
        <w:textAlignment w:val="baseline"/>
        <w:rPr>
          <w:rFonts w:ascii="David" w:hAnsi="David" w:cs="David"/>
          <w:rtl/>
        </w:rPr>
      </w:pPr>
    </w:p>
    <w:p w:rsidR="005813F0" w:rsidRPr="009807A9" w:rsidRDefault="005813F0" w:rsidP="005813F0">
      <w:pPr>
        <w:overflowPunct w:val="0"/>
        <w:autoSpaceDE w:val="0"/>
        <w:autoSpaceDN w:val="0"/>
        <w:adjustRightInd w:val="0"/>
        <w:spacing w:line="300" w:lineRule="atLeast"/>
        <w:jc w:val="both"/>
        <w:textAlignment w:val="baseline"/>
        <w:rPr>
          <w:rFonts w:ascii="David" w:hAnsi="David" w:cs="David"/>
          <w:b/>
          <w:bCs/>
          <w:u w:val="single"/>
        </w:rPr>
      </w:pPr>
      <w:r w:rsidRPr="009807A9">
        <w:rPr>
          <w:rFonts w:ascii="David" w:hAnsi="David" w:cs="David" w:hint="cs"/>
          <w:b/>
          <w:bCs/>
          <w:u w:val="single"/>
          <w:rtl/>
        </w:rPr>
        <w:t xml:space="preserve">תנאי הסף הכלליים בהם על המציע לעמוד (רלוונטי לכל המציעים) , כמפורט להלן: </w:t>
      </w:r>
    </w:p>
    <w:p w:rsidR="00FD1044" w:rsidRPr="007421C2" w:rsidRDefault="005813F0" w:rsidP="007421C2">
      <w:pPr>
        <w:pStyle w:val="a3"/>
        <w:numPr>
          <w:ilvl w:val="0"/>
          <w:numId w:val="7"/>
        </w:numPr>
        <w:overflowPunct w:val="0"/>
        <w:autoSpaceDE w:val="0"/>
        <w:autoSpaceDN w:val="0"/>
        <w:adjustRightInd w:val="0"/>
        <w:spacing w:line="300" w:lineRule="atLeast"/>
        <w:jc w:val="both"/>
        <w:textAlignment w:val="baseline"/>
        <w:rPr>
          <w:rFonts w:ascii="David" w:hAnsi="David"/>
          <w:sz w:val="22"/>
          <w:szCs w:val="22"/>
          <w:lang w:eastAsia="en-US"/>
        </w:rPr>
      </w:pPr>
      <w:r w:rsidRPr="009807A9">
        <w:rPr>
          <w:rFonts w:hint="cs"/>
          <w:sz w:val="22"/>
          <w:szCs w:val="22"/>
          <w:rtl/>
        </w:rPr>
        <w:t xml:space="preserve">למציע צוות טכני להפעלת ולהתקנת הציוד לצורך מתן השירותים בהתאם למפורט </w:t>
      </w:r>
      <w:r w:rsidR="007421C2">
        <w:rPr>
          <w:rFonts w:hint="cs"/>
          <w:sz w:val="22"/>
          <w:szCs w:val="22"/>
          <w:rtl/>
        </w:rPr>
        <w:t>במסמכי המכרז ובהיקפים המצוינים שם</w:t>
      </w:r>
      <w:r w:rsidRPr="009807A9">
        <w:rPr>
          <w:rFonts w:hint="cs"/>
          <w:sz w:val="22"/>
          <w:szCs w:val="22"/>
          <w:rtl/>
        </w:rPr>
        <w:t>:</w:t>
      </w:r>
    </w:p>
    <w:p w:rsidR="007421C2" w:rsidRPr="007421C2" w:rsidRDefault="007421C2" w:rsidP="007421C2">
      <w:pPr>
        <w:pStyle w:val="a3"/>
        <w:overflowPunct w:val="0"/>
        <w:autoSpaceDE w:val="0"/>
        <w:autoSpaceDN w:val="0"/>
        <w:adjustRightInd w:val="0"/>
        <w:spacing w:line="300" w:lineRule="atLeast"/>
        <w:jc w:val="both"/>
        <w:textAlignment w:val="baseline"/>
        <w:rPr>
          <w:rFonts w:ascii="David" w:hAnsi="David"/>
          <w:sz w:val="22"/>
          <w:szCs w:val="22"/>
          <w:rtl/>
          <w:lang w:eastAsia="en-US"/>
        </w:rPr>
      </w:pPr>
    </w:p>
    <w:p w:rsidR="005813F0" w:rsidRPr="009807A9" w:rsidRDefault="005813F0" w:rsidP="005813F0">
      <w:pPr>
        <w:overflowPunct w:val="0"/>
        <w:autoSpaceDE w:val="0"/>
        <w:autoSpaceDN w:val="0"/>
        <w:adjustRightInd w:val="0"/>
        <w:spacing w:line="300" w:lineRule="atLeast"/>
        <w:jc w:val="both"/>
        <w:textAlignment w:val="baseline"/>
        <w:rPr>
          <w:rFonts w:ascii="David" w:hAnsi="David" w:cs="David"/>
        </w:rPr>
      </w:pPr>
      <w:r w:rsidRPr="009807A9">
        <w:rPr>
          <w:rFonts w:ascii="David" w:hAnsi="David" w:cs="David" w:hint="cs"/>
          <w:u w:val="single"/>
          <w:rtl/>
        </w:rPr>
        <w:t>מתקיני  הציוד</w:t>
      </w:r>
      <w:r w:rsidRPr="009807A9">
        <w:rPr>
          <w:rFonts w:ascii="David" w:hAnsi="David" w:cs="David" w:hint="cs"/>
          <w:rtl/>
        </w:rPr>
        <w:t xml:space="preserve"> - טכנאים בעלי ניסיון מוכח של 3 שנים לפחות בהתקנת ציוד מורכב מהסוג הנדרש במכרז זה וחיבורו למערכות מסוגים שונים, ובעלי ניסיון בעבודה משותפת עם גורמים נוספים  כגון צוותי טלוויזיה, רדיו וכו'.</w:t>
      </w:r>
    </w:p>
    <w:p w:rsidR="005813F0" w:rsidRPr="009807A9" w:rsidRDefault="005813F0" w:rsidP="005813F0">
      <w:pPr>
        <w:overflowPunct w:val="0"/>
        <w:autoSpaceDE w:val="0"/>
        <w:autoSpaceDN w:val="0"/>
        <w:adjustRightInd w:val="0"/>
        <w:spacing w:line="300" w:lineRule="atLeast"/>
        <w:jc w:val="both"/>
        <w:textAlignment w:val="baseline"/>
        <w:rPr>
          <w:rFonts w:ascii="David" w:hAnsi="David" w:cs="David"/>
        </w:rPr>
      </w:pPr>
      <w:r w:rsidRPr="009807A9">
        <w:rPr>
          <w:rFonts w:ascii="David" w:hAnsi="David" w:cs="David" w:hint="cs"/>
          <w:u w:val="single"/>
          <w:rtl/>
        </w:rPr>
        <w:t>מפעילי הציוד</w:t>
      </w:r>
      <w:r w:rsidRPr="009807A9">
        <w:rPr>
          <w:rFonts w:ascii="David" w:hAnsi="David" w:cs="David" w:hint="cs"/>
          <w:rtl/>
        </w:rPr>
        <w:t xml:space="preserve"> - טכנאים בעלי ניסיון מוכח של 3 שנים לפחות בהפעלת ציוד מהסוג הנדרש באירועים מורכבים, בעלי ניסיון בעבודה משותפת עם גורמים נוספים כגון צוות טלוויזיה, רדיו וכו'. </w:t>
      </w:r>
    </w:p>
    <w:p w:rsidR="005813F0" w:rsidRPr="009807A9" w:rsidRDefault="005813F0" w:rsidP="005813F0">
      <w:pPr>
        <w:overflowPunct w:val="0"/>
        <w:autoSpaceDE w:val="0"/>
        <w:autoSpaceDN w:val="0"/>
        <w:adjustRightInd w:val="0"/>
        <w:spacing w:line="300" w:lineRule="atLeast"/>
        <w:jc w:val="both"/>
        <w:textAlignment w:val="baseline"/>
        <w:rPr>
          <w:rFonts w:ascii="David" w:hAnsi="David" w:cs="David"/>
          <w:rtl/>
        </w:rPr>
      </w:pPr>
      <w:r w:rsidRPr="009807A9">
        <w:rPr>
          <w:rFonts w:ascii="David" w:hAnsi="David" w:cs="David" w:hint="cs"/>
          <w:u w:val="single"/>
          <w:rtl/>
        </w:rPr>
        <w:t>חשמלאים</w:t>
      </w:r>
      <w:r w:rsidRPr="009807A9">
        <w:rPr>
          <w:rFonts w:ascii="David" w:hAnsi="David" w:cs="David" w:hint="cs"/>
          <w:rtl/>
        </w:rPr>
        <w:t xml:space="preserve"> - על החשמלאים להיות בעלי רישיו</w:t>
      </w:r>
      <w:r w:rsidRPr="009807A9">
        <w:rPr>
          <w:rFonts w:ascii="David" w:hAnsi="David" w:cs="David" w:hint="eastAsia"/>
          <w:rtl/>
        </w:rPr>
        <w:t>ן</w:t>
      </w:r>
      <w:r w:rsidRPr="009807A9">
        <w:rPr>
          <w:rFonts w:ascii="David" w:hAnsi="David" w:cs="David" w:hint="cs"/>
          <w:rtl/>
        </w:rPr>
        <w:t xml:space="preserve"> חשמלאי מוסמך ובעלי ניסיון של 3 שנים לפחות בתחום החשמל ובעלי ניסיו</w:t>
      </w:r>
      <w:r w:rsidRPr="009807A9">
        <w:rPr>
          <w:rFonts w:ascii="David" w:hAnsi="David" w:cs="David" w:hint="eastAsia"/>
          <w:rtl/>
        </w:rPr>
        <w:t>ן</w:t>
      </w:r>
      <w:r w:rsidRPr="009807A9">
        <w:rPr>
          <w:rFonts w:ascii="David" w:hAnsi="David" w:cs="David" w:hint="cs"/>
          <w:rtl/>
        </w:rPr>
        <w:t xml:space="preserve"> בעבודה באירועים בהיקף דומה לטקס הדלקת המשואות.</w:t>
      </w:r>
    </w:p>
    <w:p w:rsidR="005813F0" w:rsidRPr="009807A9" w:rsidRDefault="005813F0" w:rsidP="005813F0">
      <w:pPr>
        <w:overflowPunct w:val="0"/>
        <w:autoSpaceDE w:val="0"/>
        <w:autoSpaceDN w:val="0"/>
        <w:adjustRightInd w:val="0"/>
        <w:spacing w:line="300" w:lineRule="atLeast"/>
        <w:jc w:val="both"/>
        <w:textAlignment w:val="baseline"/>
        <w:rPr>
          <w:rFonts w:ascii="David" w:hAnsi="David" w:cs="David"/>
          <w:u w:val="single"/>
          <w:rtl/>
        </w:rPr>
      </w:pPr>
      <w:r w:rsidRPr="009807A9">
        <w:rPr>
          <w:rFonts w:ascii="David" w:hAnsi="David" w:cs="David" w:hint="eastAsia"/>
          <w:rtl/>
        </w:rPr>
        <w:t>מציע</w:t>
      </w:r>
      <w:r w:rsidRPr="009807A9">
        <w:rPr>
          <w:rFonts w:ascii="David" w:hAnsi="David" w:cs="David"/>
          <w:rtl/>
        </w:rPr>
        <w:t xml:space="preserve"> </w:t>
      </w:r>
      <w:r w:rsidRPr="009807A9">
        <w:rPr>
          <w:rFonts w:ascii="David" w:hAnsi="David" w:cs="David" w:hint="eastAsia"/>
          <w:rtl/>
        </w:rPr>
        <w:t>המגיש</w:t>
      </w:r>
      <w:r w:rsidRPr="009807A9">
        <w:rPr>
          <w:rFonts w:ascii="David" w:hAnsi="David" w:cs="David"/>
          <w:rtl/>
        </w:rPr>
        <w:t xml:space="preserve"> </w:t>
      </w:r>
      <w:r w:rsidRPr="009807A9">
        <w:rPr>
          <w:rFonts w:ascii="David" w:hAnsi="David" w:cs="David" w:hint="eastAsia"/>
          <w:rtl/>
        </w:rPr>
        <w:t>הצעה</w:t>
      </w:r>
      <w:r w:rsidRPr="009807A9">
        <w:rPr>
          <w:rFonts w:ascii="David" w:hAnsi="David" w:cs="David"/>
          <w:rtl/>
        </w:rPr>
        <w:t xml:space="preserve"> </w:t>
      </w:r>
      <w:r w:rsidRPr="009807A9">
        <w:rPr>
          <w:rFonts w:ascii="David" w:hAnsi="David" w:cs="David" w:hint="eastAsia"/>
          <w:rtl/>
        </w:rPr>
        <w:t>לגבי</w:t>
      </w:r>
      <w:r w:rsidRPr="009807A9">
        <w:rPr>
          <w:rFonts w:ascii="David" w:hAnsi="David" w:cs="David"/>
          <w:rtl/>
        </w:rPr>
        <w:t xml:space="preserve"> </w:t>
      </w:r>
      <w:r w:rsidRPr="009807A9">
        <w:rPr>
          <w:rFonts w:ascii="David" w:hAnsi="David" w:cs="David" w:hint="eastAsia"/>
          <w:rtl/>
        </w:rPr>
        <w:t>אחד</w:t>
      </w:r>
      <w:r w:rsidRPr="009807A9">
        <w:rPr>
          <w:rFonts w:ascii="David" w:hAnsi="David" w:cs="David"/>
          <w:rtl/>
        </w:rPr>
        <w:t xml:space="preserve"> </w:t>
      </w:r>
      <w:r w:rsidRPr="009807A9">
        <w:rPr>
          <w:rFonts w:ascii="David" w:hAnsi="David" w:cs="David" w:hint="eastAsia"/>
          <w:rtl/>
        </w:rPr>
        <w:t>מהטקסים</w:t>
      </w:r>
      <w:r w:rsidRPr="009807A9">
        <w:rPr>
          <w:rFonts w:ascii="David" w:hAnsi="David" w:cs="David"/>
          <w:rtl/>
        </w:rPr>
        <w:t xml:space="preserve"> </w:t>
      </w:r>
      <w:r w:rsidRPr="009807A9">
        <w:rPr>
          <w:rFonts w:ascii="David" w:hAnsi="David" w:cs="David" w:hint="eastAsia"/>
          <w:rtl/>
        </w:rPr>
        <w:t>הגדולים</w:t>
      </w:r>
      <w:r w:rsidRPr="009807A9">
        <w:rPr>
          <w:rFonts w:ascii="David" w:hAnsi="David" w:cs="David"/>
          <w:rtl/>
        </w:rPr>
        <w:t xml:space="preserve"> (טקס הדלקת המשואות וטקס הענקת פרסי ישראל</w:t>
      </w:r>
      <w:r w:rsidRPr="009807A9">
        <w:rPr>
          <w:rFonts w:ascii="David" w:hAnsi="David" w:cs="David" w:hint="cs"/>
          <w:rtl/>
        </w:rPr>
        <w:t>)</w:t>
      </w:r>
      <w:r w:rsidRPr="009807A9">
        <w:rPr>
          <w:rFonts w:ascii="David" w:hAnsi="David" w:cs="David"/>
          <w:rtl/>
        </w:rPr>
        <w:t xml:space="preserve">, או לגבי שניהם, מתחייב כי </w:t>
      </w:r>
      <w:r w:rsidRPr="009807A9">
        <w:rPr>
          <w:rFonts w:ascii="David" w:hAnsi="David" w:cs="David" w:hint="cs"/>
          <w:rtl/>
        </w:rPr>
        <w:t xml:space="preserve">הוא </w:t>
      </w:r>
      <w:r w:rsidRPr="009807A9">
        <w:rPr>
          <w:rFonts w:ascii="David" w:hAnsi="David" w:cs="David" w:hint="cs"/>
          <w:u w:val="single"/>
          <w:rtl/>
        </w:rPr>
        <w:t>מעסיק</w:t>
      </w:r>
      <w:r w:rsidRPr="009807A9">
        <w:rPr>
          <w:rFonts w:ascii="David" w:hAnsi="David" w:cs="David"/>
          <w:u w:val="single"/>
          <w:rtl/>
        </w:rPr>
        <w:t xml:space="preserve"> </w:t>
      </w:r>
      <w:r w:rsidRPr="009807A9">
        <w:rPr>
          <w:rFonts w:ascii="David" w:hAnsi="David" w:cs="David" w:hint="cs"/>
          <w:u w:val="single"/>
          <w:rtl/>
        </w:rPr>
        <w:t xml:space="preserve">אצלו </w:t>
      </w:r>
      <w:r w:rsidRPr="009807A9">
        <w:rPr>
          <w:rFonts w:ascii="David" w:hAnsi="David" w:cs="David"/>
          <w:u w:val="single"/>
          <w:rtl/>
        </w:rPr>
        <w:t>באופן קבוע</w:t>
      </w:r>
      <w:r w:rsidRPr="009807A9">
        <w:rPr>
          <w:rFonts w:ascii="David" w:hAnsi="David" w:cs="David" w:hint="cs"/>
          <w:u w:val="single"/>
          <w:rtl/>
        </w:rPr>
        <w:t xml:space="preserve"> לפחות</w:t>
      </w:r>
      <w:r w:rsidRPr="009807A9">
        <w:rPr>
          <w:rFonts w:ascii="David" w:hAnsi="David" w:cs="David"/>
          <w:u w:val="single"/>
          <w:rtl/>
        </w:rPr>
        <w:t xml:space="preserve"> חשמלאי </w:t>
      </w:r>
      <w:r w:rsidRPr="009807A9">
        <w:rPr>
          <w:rFonts w:ascii="David" w:hAnsi="David" w:cs="David" w:hint="cs"/>
          <w:u w:val="single"/>
          <w:rtl/>
        </w:rPr>
        <w:t xml:space="preserve">אחד </w:t>
      </w:r>
      <w:r w:rsidRPr="009807A9">
        <w:rPr>
          <w:rFonts w:ascii="David" w:hAnsi="David" w:cs="David"/>
          <w:u w:val="single"/>
          <w:rtl/>
        </w:rPr>
        <w:t xml:space="preserve">מוסמך בעל רישיון עפ"י </w:t>
      </w:r>
      <w:r w:rsidRPr="009807A9">
        <w:rPr>
          <w:rFonts w:ascii="David" w:hAnsi="David" w:cs="David" w:hint="eastAsia"/>
          <w:u w:val="single"/>
          <w:rtl/>
        </w:rPr>
        <w:t>דין</w:t>
      </w:r>
      <w:r w:rsidRPr="009807A9">
        <w:rPr>
          <w:rFonts w:ascii="David" w:hAnsi="David" w:cs="David"/>
          <w:rtl/>
        </w:rPr>
        <w:t>.</w:t>
      </w:r>
      <w:r w:rsidRPr="009807A9">
        <w:rPr>
          <w:rFonts w:ascii="David" w:hAnsi="David" w:cs="David"/>
          <w:u w:val="single"/>
          <w:rtl/>
        </w:rPr>
        <w:t xml:space="preserve"> </w:t>
      </w:r>
    </w:p>
    <w:p w:rsidR="005813F0" w:rsidRPr="009807A9" w:rsidRDefault="005813F0" w:rsidP="009807A9">
      <w:pPr>
        <w:pStyle w:val="a3"/>
        <w:numPr>
          <w:ilvl w:val="0"/>
          <w:numId w:val="7"/>
        </w:numPr>
        <w:overflowPunct w:val="0"/>
        <w:autoSpaceDE w:val="0"/>
        <w:autoSpaceDN w:val="0"/>
        <w:adjustRightInd w:val="0"/>
        <w:spacing w:line="300" w:lineRule="atLeast"/>
        <w:jc w:val="both"/>
        <w:textAlignment w:val="baseline"/>
        <w:rPr>
          <w:rFonts w:ascii="David" w:hAnsi="David"/>
          <w:sz w:val="22"/>
          <w:szCs w:val="22"/>
          <w:rtl/>
        </w:rPr>
      </w:pPr>
      <w:r w:rsidRPr="009807A9">
        <w:rPr>
          <w:rFonts w:ascii="David" w:hAnsi="David" w:hint="eastAsia"/>
          <w:sz w:val="22"/>
          <w:szCs w:val="22"/>
          <w:rtl/>
        </w:rPr>
        <w:t>המציע</w:t>
      </w:r>
      <w:r w:rsidRPr="009807A9">
        <w:rPr>
          <w:rFonts w:ascii="David" w:hAnsi="David"/>
          <w:sz w:val="22"/>
          <w:szCs w:val="22"/>
          <w:rtl/>
        </w:rPr>
        <w:t xml:space="preserve"> </w:t>
      </w:r>
      <w:r w:rsidRPr="009807A9">
        <w:rPr>
          <w:rFonts w:ascii="David" w:hAnsi="David" w:hint="eastAsia"/>
          <w:sz w:val="22"/>
          <w:szCs w:val="22"/>
          <w:rtl/>
        </w:rPr>
        <w:t>מנהל</w:t>
      </w:r>
      <w:r w:rsidRPr="009807A9">
        <w:rPr>
          <w:rFonts w:ascii="David" w:hAnsi="David"/>
          <w:sz w:val="22"/>
          <w:szCs w:val="22"/>
          <w:rtl/>
        </w:rPr>
        <w:t xml:space="preserve"> </w:t>
      </w:r>
      <w:r w:rsidRPr="009807A9">
        <w:rPr>
          <w:rFonts w:ascii="David" w:hAnsi="David" w:hint="eastAsia"/>
          <w:sz w:val="22"/>
          <w:szCs w:val="22"/>
          <w:rtl/>
        </w:rPr>
        <w:t>ספרים</w:t>
      </w:r>
      <w:r w:rsidRPr="009807A9">
        <w:rPr>
          <w:rFonts w:ascii="David" w:hAnsi="David"/>
          <w:sz w:val="22"/>
          <w:szCs w:val="22"/>
          <w:rtl/>
        </w:rPr>
        <w:t xml:space="preserve"> </w:t>
      </w:r>
      <w:r w:rsidRPr="009807A9">
        <w:rPr>
          <w:rFonts w:ascii="David" w:hAnsi="David" w:hint="eastAsia"/>
          <w:sz w:val="22"/>
          <w:szCs w:val="22"/>
          <w:rtl/>
        </w:rPr>
        <w:t>כדין</w:t>
      </w:r>
      <w:r w:rsidRPr="009807A9">
        <w:rPr>
          <w:rFonts w:ascii="David" w:hAnsi="David"/>
          <w:sz w:val="22"/>
          <w:szCs w:val="22"/>
          <w:rtl/>
        </w:rPr>
        <w:t xml:space="preserve"> </w:t>
      </w:r>
      <w:r w:rsidRPr="009807A9">
        <w:rPr>
          <w:rFonts w:ascii="David" w:hAnsi="David" w:hint="eastAsia"/>
          <w:sz w:val="22"/>
          <w:szCs w:val="22"/>
          <w:rtl/>
        </w:rPr>
        <w:t>ובידיו</w:t>
      </w:r>
      <w:r w:rsidRPr="009807A9">
        <w:rPr>
          <w:rFonts w:ascii="David" w:hAnsi="David"/>
          <w:sz w:val="22"/>
          <w:szCs w:val="22"/>
          <w:rtl/>
        </w:rPr>
        <w:t xml:space="preserve"> </w:t>
      </w:r>
      <w:r w:rsidRPr="009807A9">
        <w:rPr>
          <w:rFonts w:ascii="David" w:hAnsi="David" w:hint="eastAsia"/>
          <w:sz w:val="22"/>
          <w:szCs w:val="22"/>
          <w:rtl/>
        </w:rPr>
        <w:t>האישורים</w:t>
      </w:r>
      <w:r w:rsidRPr="009807A9">
        <w:rPr>
          <w:rFonts w:ascii="David" w:hAnsi="David"/>
          <w:sz w:val="22"/>
          <w:szCs w:val="22"/>
          <w:rtl/>
        </w:rPr>
        <w:t xml:space="preserve"> </w:t>
      </w:r>
      <w:r w:rsidRPr="009807A9">
        <w:rPr>
          <w:rFonts w:ascii="David" w:hAnsi="David" w:hint="eastAsia"/>
          <w:sz w:val="22"/>
          <w:szCs w:val="22"/>
          <w:rtl/>
        </w:rPr>
        <w:t>הנדרשים</w:t>
      </w:r>
      <w:r w:rsidRPr="009807A9">
        <w:rPr>
          <w:rFonts w:ascii="David" w:hAnsi="David"/>
          <w:sz w:val="22"/>
          <w:szCs w:val="22"/>
          <w:rtl/>
        </w:rPr>
        <w:t xml:space="preserve"> </w:t>
      </w:r>
      <w:r w:rsidRPr="009807A9">
        <w:rPr>
          <w:rFonts w:ascii="David" w:hAnsi="David" w:hint="eastAsia"/>
          <w:sz w:val="22"/>
          <w:szCs w:val="22"/>
          <w:rtl/>
        </w:rPr>
        <w:t>לפי</w:t>
      </w:r>
      <w:r w:rsidRPr="009807A9">
        <w:rPr>
          <w:rFonts w:ascii="David" w:hAnsi="David"/>
          <w:sz w:val="22"/>
          <w:szCs w:val="22"/>
          <w:rtl/>
        </w:rPr>
        <w:t xml:space="preserve"> </w:t>
      </w:r>
      <w:r w:rsidRPr="009807A9">
        <w:rPr>
          <w:rFonts w:ascii="David" w:hAnsi="David" w:hint="eastAsia"/>
          <w:sz w:val="22"/>
          <w:szCs w:val="22"/>
          <w:rtl/>
        </w:rPr>
        <w:t>חוק</w:t>
      </w:r>
      <w:r w:rsidRPr="009807A9">
        <w:rPr>
          <w:rFonts w:ascii="David" w:hAnsi="David"/>
          <w:sz w:val="22"/>
          <w:szCs w:val="22"/>
          <w:rtl/>
        </w:rPr>
        <w:t xml:space="preserve"> </w:t>
      </w:r>
      <w:r w:rsidRPr="009807A9">
        <w:rPr>
          <w:rFonts w:ascii="David" w:hAnsi="David" w:hint="eastAsia"/>
          <w:sz w:val="22"/>
          <w:szCs w:val="22"/>
          <w:rtl/>
        </w:rPr>
        <w:t>עסקאות</w:t>
      </w:r>
      <w:r w:rsidRPr="009807A9">
        <w:rPr>
          <w:rFonts w:ascii="David" w:hAnsi="David"/>
          <w:sz w:val="22"/>
          <w:szCs w:val="22"/>
          <w:rtl/>
        </w:rPr>
        <w:t xml:space="preserve"> </w:t>
      </w:r>
      <w:r w:rsidRPr="009807A9">
        <w:rPr>
          <w:rFonts w:ascii="David" w:hAnsi="David" w:hint="eastAsia"/>
          <w:sz w:val="22"/>
          <w:szCs w:val="22"/>
          <w:rtl/>
        </w:rPr>
        <w:t>גופים</w:t>
      </w:r>
      <w:r w:rsidRPr="009807A9">
        <w:rPr>
          <w:rFonts w:ascii="David" w:hAnsi="David"/>
          <w:sz w:val="22"/>
          <w:szCs w:val="22"/>
          <w:rtl/>
        </w:rPr>
        <w:t xml:space="preserve"> </w:t>
      </w:r>
      <w:r w:rsidRPr="009807A9">
        <w:rPr>
          <w:rFonts w:ascii="David" w:hAnsi="David" w:hint="eastAsia"/>
          <w:sz w:val="22"/>
          <w:szCs w:val="22"/>
          <w:rtl/>
        </w:rPr>
        <w:t>ציבוריים</w:t>
      </w:r>
      <w:r w:rsidRPr="009807A9">
        <w:rPr>
          <w:rFonts w:ascii="David" w:hAnsi="David"/>
          <w:sz w:val="22"/>
          <w:szCs w:val="22"/>
          <w:rtl/>
        </w:rPr>
        <w:t xml:space="preserve">, </w:t>
      </w:r>
      <w:r w:rsidRPr="009807A9">
        <w:rPr>
          <w:rFonts w:ascii="David" w:hAnsi="David" w:hint="eastAsia"/>
          <w:sz w:val="22"/>
          <w:szCs w:val="22"/>
          <w:rtl/>
        </w:rPr>
        <w:t>תשל</w:t>
      </w:r>
      <w:r w:rsidRPr="009807A9">
        <w:rPr>
          <w:rFonts w:ascii="David" w:hAnsi="David"/>
          <w:sz w:val="22"/>
          <w:szCs w:val="22"/>
          <w:rtl/>
        </w:rPr>
        <w:t>"ו-1976.</w:t>
      </w:r>
    </w:p>
    <w:p w:rsidR="005813F0" w:rsidRPr="009807A9" w:rsidRDefault="005813F0" w:rsidP="00FD1044">
      <w:pPr>
        <w:pStyle w:val="a3"/>
        <w:numPr>
          <w:ilvl w:val="0"/>
          <w:numId w:val="7"/>
        </w:numPr>
        <w:overflowPunct w:val="0"/>
        <w:autoSpaceDE w:val="0"/>
        <w:autoSpaceDN w:val="0"/>
        <w:adjustRightInd w:val="0"/>
        <w:spacing w:line="300" w:lineRule="atLeast"/>
        <w:jc w:val="both"/>
        <w:textAlignment w:val="baseline"/>
        <w:rPr>
          <w:rFonts w:ascii="David" w:hAnsi="David"/>
          <w:sz w:val="22"/>
          <w:szCs w:val="22"/>
        </w:rPr>
      </w:pPr>
      <w:r w:rsidRPr="009807A9">
        <w:rPr>
          <w:rFonts w:ascii="David" w:hAnsi="David" w:hint="eastAsia"/>
          <w:sz w:val="22"/>
          <w:szCs w:val="22"/>
          <w:rtl/>
        </w:rPr>
        <w:t>המציע</w:t>
      </w:r>
      <w:r w:rsidRPr="009807A9">
        <w:rPr>
          <w:rFonts w:ascii="David" w:hAnsi="David"/>
          <w:sz w:val="22"/>
          <w:szCs w:val="22"/>
          <w:rtl/>
        </w:rPr>
        <w:t xml:space="preserve"> </w:t>
      </w:r>
      <w:r w:rsidRPr="009807A9">
        <w:rPr>
          <w:rFonts w:ascii="David" w:hAnsi="David" w:hint="eastAsia"/>
          <w:sz w:val="22"/>
          <w:szCs w:val="22"/>
          <w:rtl/>
        </w:rPr>
        <w:t>השתתף</w:t>
      </w:r>
      <w:r w:rsidRPr="009807A9">
        <w:rPr>
          <w:rFonts w:ascii="David" w:hAnsi="David"/>
          <w:sz w:val="22"/>
          <w:szCs w:val="22"/>
          <w:rtl/>
        </w:rPr>
        <w:t xml:space="preserve"> </w:t>
      </w:r>
      <w:r w:rsidRPr="009807A9">
        <w:rPr>
          <w:rFonts w:ascii="David" w:hAnsi="David" w:hint="eastAsia"/>
          <w:sz w:val="22"/>
          <w:szCs w:val="22"/>
          <w:rtl/>
        </w:rPr>
        <w:t>במפגש</w:t>
      </w:r>
      <w:r w:rsidRPr="009807A9">
        <w:rPr>
          <w:rFonts w:ascii="David" w:hAnsi="David"/>
          <w:sz w:val="22"/>
          <w:szCs w:val="22"/>
          <w:rtl/>
        </w:rPr>
        <w:t xml:space="preserve"> </w:t>
      </w:r>
      <w:r w:rsidRPr="009807A9">
        <w:rPr>
          <w:rFonts w:ascii="David" w:hAnsi="David" w:hint="eastAsia"/>
          <w:sz w:val="22"/>
          <w:szCs w:val="22"/>
          <w:rtl/>
        </w:rPr>
        <w:t>מציעים</w:t>
      </w:r>
      <w:r w:rsidRPr="009807A9">
        <w:rPr>
          <w:rFonts w:ascii="David" w:hAnsi="David"/>
          <w:sz w:val="22"/>
          <w:szCs w:val="22"/>
          <w:rtl/>
        </w:rPr>
        <w:t xml:space="preserve">, </w:t>
      </w:r>
      <w:r w:rsidRPr="009807A9">
        <w:rPr>
          <w:rFonts w:ascii="David" w:hAnsi="David" w:hint="eastAsia"/>
          <w:sz w:val="22"/>
          <w:szCs w:val="22"/>
          <w:rtl/>
        </w:rPr>
        <w:t>כנדרש</w:t>
      </w:r>
      <w:r w:rsidRPr="009807A9">
        <w:rPr>
          <w:rFonts w:ascii="David" w:hAnsi="David"/>
          <w:sz w:val="22"/>
          <w:szCs w:val="22"/>
          <w:rtl/>
        </w:rPr>
        <w:t xml:space="preserve"> </w:t>
      </w:r>
      <w:r w:rsidRPr="009807A9">
        <w:rPr>
          <w:rFonts w:ascii="David" w:hAnsi="David" w:hint="eastAsia"/>
          <w:sz w:val="22"/>
          <w:szCs w:val="22"/>
          <w:rtl/>
        </w:rPr>
        <w:t>בסעיף</w:t>
      </w:r>
      <w:r w:rsidRPr="009807A9">
        <w:rPr>
          <w:rFonts w:ascii="David" w:hAnsi="David"/>
          <w:sz w:val="22"/>
          <w:szCs w:val="22"/>
          <w:rtl/>
        </w:rPr>
        <w:t xml:space="preserve"> 3.</w:t>
      </w:r>
      <w:r w:rsidRPr="009807A9">
        <w:rPr>
          <w:rFonts w:ascii="David" w:hAnsi="David" w:hint="cs"/>
          <w:sz w:val="22"/>
          <w:szCs w:val="22"/>
          <w:rtl/>
        </w:rPr>
        <w:t>13</w:t>
      </w:r>
      <w:r w:rsidRPr="009807A9">
        <w:rPr>
          <w:rFonts w:ascii="David" w:hAnsi="David"/>
          <w:sz w:val="22"/>
          <w:szCs w:val="22"/>
          <w:rtl/>
        </w:rPr>
        <w:t xml:space="preserve"> </w:t>
      </w:r>
      <w:r w:rsidRPr="009807A9">
        <w:rPr>
          <w:rFonts w:ascii="David" w:hAnsi="David" w:hint="eastAsia"/>
          <w:sz w:val="22"/>
          <w:szCs w:val="22"/>
          <w:rtl/>
        </w:rPr>
        <w:t>להלן</w:t>
      </w:r>
      <w:r w:rsidRPr="009807A9">
        <w:rPr>
          <w:rFonts w:ascii="David" w:hAnsi="David"/>
          <w:sz w:val="22"/>
          <w:szCs w:val="22"/>
          <w:rtl/>
        </w:rPr>
        <w:t>.</w:t>
      </w:r>
    </w:p>
    <w:p w:rsidR="005813F0" w:rsidRPr="009807A9" w:rsidRDefault="005813F0" w:rsidP="005813F0">
      <w:pPr>
        <w:pStyle w:val="a3"/>
        <w:rPr>
          <w:rFonts w:ascii="David" w:hAnsi="David"/>
          <w:sz w:val="22"/>
          <w:szCs w:val="22"/>
          <w:rtl/>
          <w:lang w:eastAsia="en-US"/>
        </w:rPr>
      </w:pPr>
    </w:p>
    <w:p w:rsidR="005813F0" w:rsidRPr="002E4676" w:rsidRDefault="005813F0" w:rsidP="002E4676">
      <w:pPr>
        <w:pStyle w:val="a3"/>
        <w:numPr>
          <w:ilvl w:val="0"/>
          <w:numId w:val="7"/>
        </w:numPr>
        <w:overflowPunct w:val="0"/>
        <w:autoSpaceDE w:val="0"/>
        <w:autoSpaceDN w:val="0"/>
        <w:adjustRightInd w:val="0"/>
        <w:spacing w:line="300" w:lineRule="atLeast"/>
        <w:jc w:val="both"/>
        <w:textAlignment w:val="baseline"/>
        <w:rPr>
          <w:rFonts w:ascii="David" w:hAnsi="David"/>
          <w:sz w:val="22"/>
          <w:szCs w:val="22"/>
        </w:rPr>
      </w:pPr>
      <w:r w:rsidRPr="009807A9">
        <w:rPr>
          <w:rFonts w:ascii="David" w:hAnsi="David" w:hint="eastAsia"/>
          <w:sz w:val="22"/>
          <w:szCs w:val="22"/>
          <w:rtl/>
        </w:rPr>
        <w:t>המציע</w:t>
      </w:r>
      <w:r w:rsidRPr="009807A9">
        <w:rPr>
          <w:rFonts w:ascii="David" w:hAnsi="David"/>
          <w:sz w:val="22"/>
          <w:szCs w:val="22"/>
          <w:rtl/>
        </w:rPr>
        <w:t xml:space="preserve"> הגיש ערבות להצעה, </w:t>
      </w:r>
      <w:r w:rsidRPr="007421C2">
        <w:rPr>
          <w:rFonts w:ascii="David" w:hAnsi="David"/>
          <w:sz w:val="22"/>
          <w:szCs w:val="22"/>
          <w:u w:val="single"/>
          <w:rtl/>
        </w:rPr>
        <w:t xml:space="preserve">כנדרש </w:t>
      </w:r>
      <w:r w:rsidR="002E4676" w:rsidRPr="007421C2">
        <w:rPr>
          <w:rFonts w:ascii="David" w:hAnsi="David" w:hint="cs"/>
          <w:sz w:val="22"/>
          <w:szCs w:val="22"/>
          <w:u w:val="single"/>
          <w:rtl/>
        </w:rPr>
        <w:t>במסמכי המכרז</w:t>
      </w:r>
      <w:r w:rsidRPr="009807A9">
        <w:rPr>
          <w:rFonts w:hint="cs"/>
          <w:sz w:val="22"/>
          <w:szCs w:val="22"/>
          <w:rtl/>
        </w:rPr>
        <w:t>.</w:t>
      </w:r>
    </w:p>
    <w:p w:rsidR="002E4676" w:rsidRPr="002E4676" w:rsidRDefault="002E4676" w:rsidP="002E4676">
      <w:pPr>
        <w:pStyle w:val="a3"/>
        <w:rPr>
          <w:rFonts w:ascii="David" w:hAnsi="David"/>
          <w:sz w:val="22"/>
          <w:szCs w:val="22"/>
          <w:rtl/>
        </w:rPr>
      </w:pPr>
    </w:p>
    <w:p w:rsidR="002E4676" w:rsidRDefault="002E4676" w:rsidP="002E4676">
      <w:pPr>
        <w:pStyle w:val="a3"/>
        <w:numPr>
          <w:ilvl w:val="0"/>
          <w:numId w:val="9"/>
        </w:numPr>
        <w:overflowPunct w:val="0"/>
        <w:autoSpaceDE w:val="0"/>
        <w:autoSpaceDN w:val="0"/>
        <w:adjustRightInd w:val="0"/>
        <w:jc w:val="both"/>
        <w:textAlignment w:val="baseline"/>
        <w:rPr>
          <w:b/>
          <w:bCs/>
          <w:i/>
          <w:iCs/>
          <w:sz w:val="22"/>
          <w:szCs w:val="22"/>
        </w:rPr>
      </w:pPr>
      <w:r w:rsidRPr="002E4676">
        <w:rPr>
          <w:rFonts w:hint="cs"/>
          <w:sz w:val="22"/>
          <w:szCs w:val="22"/>
          <w:rtl/>
        </w:rPr>
        <w:t xml:space="preserve">על מציע המגיש הצעתו </w:t>
      </w:r>
      <w:r w:rsidRPr="002E4676">
        <w:rPr>
          <w:rFonts w:hint="cs"/>
          <w:b/>
          <w:bCs/>
          <w:sz w:val="22"/>
          <w:szCs w:val="22"/>
          <w:rtl/>
        </w:rPr>
        <w:t>לשני הטקסים הגדולים: טקס הדלקת המשואות ולטקס הענקת פרסי</w:t>
      </w:r>
      <w:r w:rsidRPr="002E4676">
        <w:rPr>
          <w:rFonts w:hint="cs"/>
          <w:sz w:val="22"/>
          <w:szCs w:val="22"/>
          <w:rtl/>
        </w:rPr>
        <w:t xml:space="preserve"> </w:t>
      </w:r>
      <w:r w:rsidRPr="002E4676">
        <w:rPr>
          <w:rFonts w:hint="cs"/>
          <w:b/>
          <w:bCs/>
          <w:sz w:val="22"/>
          <w:szCs w:val="22"/>
          <w:rtl/>
        </w:rPr>
        <w:t>ישראל</w:t>
      </w:r>
      <w:r w:rsidRPr="002E4676">
        <w:rPr>
          <w:rFonts w:hint="cs"/>
          <w:sz w:val="22"/>
          <w:szCs w:val="22"/>
          <w:rtl/>
        </w:rPr>
        <w:t xml:space="preserve"> </w:t>
      </w:r>
      <w:r w:rsidRPr="002E4676">
        <w:rPr>
          <w:rFonts w:hint="cs"/>
          <w:b/>
          <w:bCs/>
          <w:sz w:val="22"/>
          <w:szCs w:val="22"/>
          <w:rtl/>
        </w:rPr>
        <w:t>ביחד</w:t>
      </w:r>
      <w:r w:rsidRPr="002E4676">
        <w:rPr>
          <w:rFonts w:hint="cs"/>
          <w:sz w:val="22"/>
          <w:szCs w:val="22"/>
          <w:rtl/>
        </w:rPr>
        <w:t xml:space="preserve"> לצרף להצעתו ערבות לקיום ההצעה</w:t>
      </w:r>
      <w:r w:rsidRPr="002E4676">
        <w:rPr>
          <w:rFonts w:hint="cs"/>
          <w:b/>
          <w:bCs/>
          <w:sz w:val="22"/>
          <w:szCs w:val="22"/>
          <w:rtl/>
        </w:rPr>
        <w:t xml:space="preserve"> </w:t>
      </w:r>
      <w:r w:rsidRPr="002E4676">
        <w:rPr>
          <w:rFonts w:hint="cs"/>
          <w:sz w:val="22"/>
          <w:szCs w:val="22"/>
          <w:rtl/>
        </w:rPr>
        <w:t xml:space="preserve">בגובה של </w:t>
      </w:r>
      <w:r w:rsidRPr="002E4676">
        <w:rPr>
          <w:rFonts w:hint="cs"/>
          <w:b/>
          <w:bCs/>
          <w:sz w:val="22"/>
          <w:szCs w:val="22"/>
          <w:u w:val="single"/>
          <w:rtl/>
        </w:rPr>
        <w:t>15,000 ₪</w:t>
      </w:r>
      <w:r w:rsidRPr="002E4676">
        <w:rPr>
          <w:rFonts w:hint="cs"/>
          <w:sz w:val="22"/>
          <w:szCs w:val="22"/>
          <w:rtl/>
        </w:rPr>
        <w:t xml:space="preserve"> </w:t>
      </w:r>
      <w:r w:rsidRPr="002E4676">
        <w:rPr>
          <w:rFonts w:hint="cs"/>
          <w:b/>
          <w:bCs/>
          <w:sz w:val="22"/>
          <w:szCs w:val="22"/>
          <w:rtl/>
        </w:rPr>
        <w:t>(א+ב).</w:t>
      </w:r>
    </w:p>
    <w:p w:rsidR="002E4676" w:rsidRDefault="002E4676" w:rsidP="002E4676">
      <w:pPr>
        <w:pStyle w:val="a3"/>
        <w:numPr>
          <w:ilvl w:val="0"/>
          <w:numId w:val="9"/>
        </w:numPr>
        <w:overflowPunct w:val="0"/>
        <w:autoSpaceDE w:val="0"/>
        <w:autoSpaceDN w:val="0"/>
        <w:adjustRightInd w:val="0"/>
        <w:jc w:val="both"/>
        <w:textAlignment w:val="baseline"/>
        <w:rPr>
          <w:b/>
          <w:bCs/>
          <w:i/>
          <w:iCs/>
          <w:sz w:val="22"/>
          <w:szCs w:val="22"/>
        </w:rPr>
      </w:pPr>
      <w:r w:rsidRPr="002E4676">
        <w:rPr>
          <w:rFonts w:hint="cs"/>
          <w:sz w:val="22"/>
          <w:szCs w:val="22"/>
          <w:rtl/>
        </w:rPr>
        <w:lastRenderedPageBreak/>
        <w:t xml:space="preserve">על המציע המגיש הצעתו </w:t>
      </w:r>
      <w:r w:rsidRPr="002E4676">
        <w:rPr>
          <w:rFonts w:hint="cs"/>
          <w:b/>
          <w:bCs/>
          <w:sz w:val="22"/>
          <w:szCs w:val="22"/>
          <w:rtl/>
        </w:rPr>
        <w:t>לטקס הדלקת המשואות בלבד</w:t>
      </w:r>
      <w:r w:rsidRPr="002E4676">
        <w:rPr>
          <w:rFonts w:hint="cs"/>
          <w:sz w:val="22"/>
          <w:szCs w:val="22"/>
          <w:rtl/>
        </w:rPr>
        <w:t xml:space="preserve"> לצרף להצעתו ערבות לקיום ההצעה בגובה של </w:t>
      </w:r>
      <w:r w:rsidRPr="002E4676">
        <w:rPr>
          <w:rFonts w:hint="cs"/>
          <w:b/>
          <w:bCs/>
          <w:sz w:val="22"/>
          <w:szCs w:val="22"/>
          <w:u w:val="single"/>
          <w:rtl/>
        </w:rPr>
        <w:t>11,250 ₪</w:t>
      </w:r>
      <w:r w:rsidRPr="002E4676">
        <w:rPr>
          <w:rFonts w:hint="cs"/>
          <w:sz w:val="22"/>
          <w:szCs w:val="22"/>
          <w:rtl/>
        </w:rPr>
        <w:t xml:space="preserve"> </w:t>
      </w:r>
      <w:r w:rsidRPr="002E4676">
        <w:rPr>
          <w:rFonts w:hint="cs"/>
          <w:b/>
          <w:bCs/>
          <w:sz w:val="22"/>
          <w:szCs w:val="22"/>
          <w:rtl/>
        </w:rPr>
        <w:t>(א).</w:t>
      </w:r>
    </w:p>
    <w:p w:rsidR="002E4676" w:rsidRDefault="002E4676" w:rsidP="002E4676">
      <w:pPr>
        <w:pStyle w:val="a3"/>
        <w:numPr>
          <w:ilvl w:val="0"/>
          <w:numId w:val="9"/>
        </w:numPr>
        <w:overflowPunct w:val="0"/>
        <w:autoSpaceDE w:val="0"/>
        <w:autoSpaceDN w:val="0"/>
        <w:adjustRightInd w:val="0"/>
        <w:jc w:val="both"/>
        <w:textAlignment w:val="baseline"/>
        <w:rPr>
          <w:b/>
          <w:bCs/>
          <w:i/>
          <w:iCs/>
          <w:sz w:val="22"/>
          <w:szCs w:val="22"/>
        </w:rPr>
      </w:pPr>
      <w:r w:rsidRPr="002E4676">
        <w:rPr>
          <w:rFonts w:hint="cs"/>
          <w:sz w:val="22"/>
          <w:szCs w:val="22"/>
          <w:rtl/>
        </w:rPr>
        <w:t xml:space="preserve">על מציע המגיש הצעתו </w:t>
      </w:r>
      <w:r w:rsidRPr="002E4676">
        <w:rPr>
          <w:rFonts w:hint="cs"/>
          <w:b/>
          <w:bCs/>
          <w:sz w:val="22"/>
          <w:szCs w:val="22"/>
          <w:rtl/>
        </w:rPr>
        <w:t>לטקס פרס ישראל ולטקסים הבינוניים והקטנים</w:t>
      </w:r>
      <w:r w:rsidRPr="002E4676">
        <w:rPr>
          <w:rFonts w:hint="cs"/>
          <w:sz w:val="22"/>
          <w:szCs w:val="22"/>
          <w:rtl/>
        </w:rPr>
        <w:t xml:space="preserve"> להגיש ערבות לקיום ההצעה בגובה של </w:t>
      </w:r>
      <w:r w:rsidRPr="002E4676">
        <w:rPr>
          <w:rFonts w:hint="cs"/>
          <w:b/>
          <w:bCs/>
          <w:sz w:val="22"/>
          <w:szCs w:val="22"/>
          <w:u w:val="single"/>
          <w:rtl/>
        </w:rPr>
        <w:t xml:space="preserve">10,000 ₪ </w:t>
      </w:r>
      <w:r w:rsidRPr="002E4676">
        <w:rPr>
          <w:rFonts w:hint="cs"/>
          <w:b/>
          <w:bCs/>
          <w:sz w:val="22"/>
          <w:szCs w:val="22"/>
          <w:rtl/>
        </w:rPr>
        <w:t xml:space="preserve"> (ב+ג).</w:t>
      </w:r>
    </w:p>
    <w:p w:rsidR="002E4676" w:rsidRDefault="002E4676" w:rsidP="002E4676">
      <w:pPr>
        <w:pStyle w:val="a3"/>
        <w:numPr>
          <w:ilvl w:val="0"/>
          <w:numId w:val="9"/>
        </w:numPr>
        <w:overflowPunct w:val="0"/>
        <w:autoSpaceDE w:val="0"/>
        <w:autoSpaceDN w:val="0"/>
        <w:adjustRightInd w:val="0"/>
        <w:jc w:val="both"/>
        <w:textAlignment w:val="baseline"/>
        <w:rPr>
          <w:b/>
          <w:bCs/>
          <w:i/>
          <w:iCs/>
          <w:sz w:val="22"/>
          <w:szCs w:val="22"/>
        </w:rPr>
      </w:pPr>
      <w:r w:rsidRPr="002E4676">
        <w:rPr>
          <w:rFonts w:hint="cs"/>
          <w:sz w:val="22"/>
          <w:szCs w:val="22"/>
          <w:rtl/>
        </w:rPr>
        <w:t xml:space="preserve">על מציע המגיש הצעתו </w:t>
      </w:r>
      <w:r w:rsidRPr="002E4676">
        <w:rPr>
          <w:rFonts w:hint="cs"/>
          <w:b/>
          <w:bCs/>
          <w:sz w:val="22"/>
          <w:szCs w:val="22"/>
          <w:rtl/>
        </w:rPr>
        <w:t>לטקס הדלקת המשואות ולטקסים הבינוניים והקטנים</w:t>
      </w:r>
      <w:r w:rsidRPr="002E4676">
        <w:rPr>
          <w:rFonts w:hint="cs"/>
          <w:sz w:val="22"/>
          <w:szCs w:val="22"/>
          <w:rtl/>
        </w:rPr>
        <w:t xml:space="preserve"> להגיש ערבות לקיום ההצעה בגובה של </w:t>
      </w:r>
      <w:r w:rsidRPr="002E4676">
        <w:rPr>
          <w:rFonts w:hint="cs"/>
          <w:b/>
          <w:bCs/>
          <w:sz w:val="22"/>
          <w:szCs w:val="22"/>
          <w:u w:val="single"/>
          <w:rtl/>
        </w:rPr>
        <w:t>17,500 ₪</w:t>
      </w:r>
      <w:r w:rsidRPr="002E4676">
        <w:rPr>
          <w:rFonts w:hint="cs"/>
          <w:b/>
          <w:bCs/>
          <w:i/>
          <w:iCs/>
          <w:sz w:val="22"/>
          <w:szCs w:val="22"/>
          <w:rtl/>
        </w:rPr>
        <w:t xml:space="preserve"> </w:t>
      </w:r>
      <w:r w:rsidRPr="002E4676">
        <w:rPr>
          <w:rFonts w:hint="cs"/>
          <w:b/>
          <w:bCs/>
          <w:sz w:val="22"/>
          <w:szCs w:val="22"/>
          <w:rtl/>
        </w:rPr>
        <w:t xml:space="preserve"> (א+ג).</w:t>
      </w:r>
    </w:p>
    <w:p w:rsidR="002E4676" w:rsidRDefault="002E4676" w:rsidP="002E4676">
      <w:pPr>
        <w:pStyle w:val="a3"/>
        <w:numPr>
          <w:ilvl w:val="0"/>
          <w:numId w:val="9"/>
        </w:numPr>
        <w:overflowPunct w:val="0"/>
        <w:autoSpaceDE w:val="0"/>
        <w:autoSpaceDN w:val="0"/>
        <w:adjustRightInd w:val="0"/>
        <w:jc w:val="both"/>
        <w:textAlignment w:val="baseline"/>
        <w:rPr>
          <w:b/>
          <w:bCs/>
          <w:i/>
          <w:iCs/>
          <w:sz w:val="22"/>
          <w:szCs w:val="22"/>
        </w:rPr>
      </w:pPr>
      <w:r w:rsidRPr="002E4676">
        <w:rPr>
          <w:rFonts w:hint="cs"/>
          <w:sz w:val="22"/>
          <w:szCs w:val="22"/>
          <w:rtl/>
        </w:rPr>
        <w:t xml:space="preserve">על המציע המגיש הצעתו </w:t>
      </w:r>
      <w:r w:rsidRPr="002E4676">
        <w:rPr>
          <w:rFonts w:hint="cs"/>
          <w:b/>
          <w:bCs/>
          <w:sz w:val="22"/>
          <w:szCs w:val="22"/>
          <w:u w:val="single"/>
          <w:rtl/>
        </w:rPr>
        <w:t>לכל הטקסים</w:t>
      </w:r>
      <w:r w:rsidRPr="002E4676">
        <w:rPr>
          <w:rFonts w:hint="cs"/>
          <w:sz w:val="22"/>
          <w:szCs w:val="22"/>
          <w:rtl/>
        </w:rPr>
        <w:t xml:space="preserve"> להגיש ערבות לקיום ההצעה בגובה של </w:t>
      </w:r>
      <w:r w:rsidRPr="002E4676">
        <w:rPr>
          <w:rFonts w:hint="cs"/>
          <w:b/>
          <w:bCs/>
          <w:sz w:val="22"/>
          <w:szCs w:val="22"/>
          <w:u w:val="single"/>
          <w:rtl/>
        </w:rPr>
        <w:t xml:space="preserve">21,250 ₪ </w:t>
      </w:r>
      <w:r w:rsidRPr="002E4676">
        <w:rPr>
          <w:rFonts w:hint="cs"/>
          <w:b/>
          <w:bCs/>
          <w:sz w:val="22"/>
          <w:szCs w:val="22"/>
          <w:rtl/>
        </w:rPr>
        <w:t xml:space="preserve">(א+ב+ג). </w:t>
      </w:r>
    </w:p>
    <w:p w:rsidR="002E4676" w:rsidRPr="002E4676" w:rsidRDefault="002E4676" w:rsidP="002E4676">
      <w:pPr>
        <w:pStyle w:val="a3"/>
        <w:numPr>
          <w:ilvl w:val="0"/>
          <w:numId w:val="9"/>
        </w:numPr>
        <w:overflowPunct w:val="0"/>
        <w:autoSpaceDE w:val="0"/>
        <w:autoSpaceDN w:val="0"/>
        <w:adjustRightInd w:val="0"/>
        <w:jc w:val="both"/>
        <w:textAlignment w:val="baseline"/>
        <w:rPr>
          <w:b/>
          <w:bCs/>
          <w:i/>
          <w:iCs/>
          <w:sz w:val="22"/>
          <w:szCs w:val="22"/>
          <w:rtl/>
        </w:rPr>
      </w:pPr>
      <w:r w:rsidRPr="002E4676">
        <w:rPr>
          <w:rFonts w:hint="cs"/>
          <w:sz w:val="22"/>
          <w:szCs w:val="22"/>
          <w:rtl/>
        </w:rPr>
        <w:t>המגיש הצעתו לטקס פרס ישראל בלבד (ב), או המגיש הצעתו לטקסים הבינוניים והקטנים בלבד (ג),</w:t>
      </w:r>
      <w:r w:rsidRPr="002E4676">
        <w:rPr>
          <w:rFonts w:hint="cs"/>
          <w:b/>
          <w:bCs/>
          <w:sz w:val="22"/>
          <w:szCs w:val="22"/>
          <w:rtl/>
        </w:rPr>
        <w:t xml:space="preserve"> </w:t>
      </w:r>
      <w:r w:rsidRPr="002E4676">
        <w:rPr>
          <w:rFonts w:hint="cs"/>
          <w:b/>
          <w:bCs/>
          <w:sz w:val="22"/>
          <w:szCs w:val="22"/>
          <w:u w:val="single"/>
          <w:rtl/>
        </w:rPr>
        <w:t>לא</w:t>
      </w:r>
      <w:r w:rsidRPr="002E4676">
        <w:rPr>
          <w:rFonts w:hint="cs"/>
          <w:b/>
          <w:bCs/>
          <w:sz w:val="22"/>
          <w:szCs w:val="22"/>
          <w:rtl/>
        </w:rPr>
        <w:t xml:space="preserve"> יגיש ערבות הצעה במצורף להצעתו.</w:t>
      </w:r>
    </w:p>
    <w:p w:rsidR="005813F0" w:rsidRPr="002E4676" w:rsidRDefault="005813F0" w:rsidP="005813F0">
      <w:pPr>
        <w:rPr>
          <w:rFonts w:ascii="David" w:hAnsi="David"/>
          <w:rtl/>
        </w:rPr>
      </w:pPr>
    </w:p>
    <w:p w:rsidR="005813F0" w:rsidRPr="009807A9" w:rsidRDefault="005813F0" w:rsidP="00FD1044">
      <w:pPr>
        <w:pStyle w:val="a3"/>
        <w:numPr>
          <w:ilvl w:val="0"/>
          <w:numId w:val="7"/>
        </w:numPr>
        <w:overflowPunct w:val="0"/>
        <w:autoSpaceDE w:val="0"/>
        <w:autoSpaceDN w:val="0"/>
        <w:adjustRightInd w:val="0"/>
        <w:spacing w:line="300" w:lineRule="atLeast"/>
        <w:jc w:val="both"/>
        <w:textAlignment w:val="baseline"/>
        <w:rPr>
          <w:rFonts w:ascii="David" w:hAnsi="David"/>
          <w:sz w:val="22"/>
          <w:szCs w:val="22"/>
        </w:rPr>
      </w:pPr>
      <w:r w:rsidRPr="009807A9">
        <w:rPr>
          <w:rFonts w:ascii="David" w:hAnsi="David" w:hint="cs"/>
          <w:sz w:val="22"/>
          <w:szCs w:val="22"/>
          <w:rtl/>
        </w:rPr>
        <w:t>המציע שילם דמי השתתפות במכרז בסך של 250 ₪. סך זה יופקד לחשבון אשר פרטיו הם:</w:t>
      </w:r>
    </w:p>
    <w:p w:rsidR="005813F0" w:rsidRPr="009807A9" w:rsidRDefault="005813F0" w:rsidP="005813F0">
      <w:pPr>
        <w:pStyle w:val="a3"/>
        <w:rPr>
          <w:rFonts w:ascii="David" w:hAnsi="David"/>
          <w:sz w:val="22"/>
          <w:szCs w:val="22"/>
          <w:rtl/>
          <w:lang w:eastAsia="en-US"/>
        </w:rPr>
      </w:pPr>
    </w:p>
    <w:p w:rsidR="005813F0" w:rsidRPr="009807A9" w:rsidRDefault="005813F0" w:rsidP="00FD1044">
      <w:pPr>
        <w:overflowPunct w:val="0"/>
        <w:autoSpaceDE w:val="0"/>
        <w:autoSpaceDN w:val="0"/>
        <w:adjustRightInd w:val="0"/>
        <w:spacing w:line="300" w:lineRule="atLeast"/>
        <w:ind w:firstLine="720"/>
        <w:jc w:val="both"/>
        <w:textAlignment w:val="baseline"/>
        <w:rPr>
          <w:rFonts w:ascii="David" w:hAnsi="David" w:cs="David"/>
          <w:b/>
          <w:bCs/>
          <w:rtl/>
        </w:rPr>
      </w:pPr>
      <w:r w:rsidRPr="009807A9">
        <w:rPr>
          <w:rFonts w:ascii="David" w:hAnsi="David" w:cs="David" w:hint="cs"/>
          <w:b/>
          <w:bCs/>
          <w:rtl/>
        </w:rPr>
        <w:t>חש' מס' 25539 ע"ש משרד ראש הממשלה</w:t>
      </w:r>
    </w:p>
    <w:p w:rsidR="005813F0" w:rsidRPr="009807A9" w:rsidRDefault="005813F0" w:rsidP="00FD1044">
      <w:pPr>
        <w:overflowPunct w:val="0"/>
        <w:autoSpaceDE w:val="0"/>
        <w:autoSpaceDN w:val="0"/>
        <w:adjustRightInd w:val="0"/>
        <w:spacing w:line="300" w:lineRule="atLeast"/>
        <w:ind w:firstLine="720"/>
        <w:jc w:val="both"/>
        <w:textAlignment w:val="baseline"/>
        <w:rPr>
          <w:rFonts w:ascii="David" w:hAnsi="David" w:cs="David"/>
          <w:b/>
          <w:bCs/>
        </w:rPr>
      </w:pPr>
      <w:r w:rsidRPr="009807A9">
        <w:rPr>
          <w:rFonts w:ascii="David" w:hAnsi="David" w:cs="David" w:hint="cs"/>
          <w:b/>
          <w:bCs/>
          <w:rtl/>
        </w:rPr>
        <w:t>בנק הדואר (09), סניף ראשי (001)</w:t>
      </w:r>
    </w:p>
    <w:p w:rsidR="005813F0" w:rsidRPr="009807A9" w:rsidRDefault="005813F0" w:rsidP="005813F0">
      <w:pPr>
        <w:pStyle w:val="a3"/>
        <w:rPr>
          <w:rFonts w:ascii="David" w:hAnsi="David"/>
          <w:sz w:val="22"/>
          <w:szCs w:val="22"/>
          <w:rtl/>
          <w:lang w:eastAsia="en-US"/>
        </w:rPr>
      </w:pPr>
    </w:p>
    <w:p w:rsidR="005813F0" w:rsidRPr="009807A9" w:rsidRDefault="005813F0" w:rsidP="00FD1044">
      <w:pPr>
        <w:pStyle w:val="a3"/>
        <w:numPr>
          <w:ilvl w:val="0"/>
          <w:numId w:val="7"/>
        </w:numPr>
        <w:overflowPunct w:val="0"/>
        <w:autoSpaceDE w:val="0"/>
        <w:autoSpaceDN w:val="0"/>
        <w:adjustRightInd w:val="0"/>
        <w:spacing w:line="300" w:lineRule="atLeast"/>
        <w:jc w:val="both"/>
        <w:textAlignment w:val="baseline"/>
        <w:rPr>
          <w:rFonts w:ascii="David" w:hAnsi="David"/>
          <w:sz w:val="22"/>
          <w:szCs w:val="22"/>
          <w:lang w:eastAsia="en-US"/>
        </w:rPr>
      </w:pPr>
      <w:r w:rsidRPr="009807A9">
        <w:rPr>
          <w:rFonts w:hint="cs"/>
          <w:sz w:val="22"/>
          <w:szCs w:val="22"/>
          <w:rtl/>
        </w:rPr>
        <w:t>במידה שהמציע הוא תאגיד, על התאגיד להיות רשום כדין בישראל במרשם הרשמי הרלוונטי.</w:t>
      </w:r>
    </w:p>
    <w:p w:rsidR="00FD1044" w:rsidRPr="009807A9" w:rsidRDefault="00FD1044" w:rsidP="00FD1044">
      <w:pPr>
        <w:pStyle w:val="a3"/>
        <w:overflowPunct w:val="0"/>
        <w:autoSpaceDE w:val="0"/>
        <w:autoSpaceDN w:val="0"/>
        <w:adjustRightInd w:val="0"/>
        <w:spacing w:line="300" w:lineRule="atLeast"/>
        <w:jc w:val="both"/>
        <w:textAlignment w:val="baseline"/>
        <w:rPr>
          <w:rFonts w:ascii="David" w:hAnsi="David"/>
          <w:sz w:val="22"/>
          <w:szCs w:val="22"/>
          <w:lang w:eastAsia="en-US"/>
        </w:rPr>
      </w:pPr>
    </w:p>
    <w:p w:rsidR="00FD1044" w:rsidRPr="009807A9" w:rsidRDefault="00FD1044" w:rsidP="00FD1044">
      <w:pPr>
        <w:pStyle w:val="a3"/>
        <w:numPr>
          <w:ilvl w:val="0"/>
          <w:numId w:val="7"/>
        </w:numPr>
        <w:overflowPunct w:val="0"/>
        <w:autoSpaceDE w:val="0"/>
        <w:autoSpaceDN w:val="0"/>
        <w:adjustRightInd w:val="0"/>
        <w:spacing w:line="300" w:lineRule="atLeast"/>
        <w:jc w:val="both"/>
        <w:textAlignment w:val="baseline"/>
        <w:rPr>
          <w:rFonts w:ascii="David" w:hAnsi="David"/>
          <w:sz w:val="22"/>
          <w:szCs w:val="22"/>
          <w:lang w:eastAsia="en-US"/>
        </w:rPr>
      </w:pPr>
      <w:r w:rsidRPr="009807A9">
        <w:rPr>
          <w:rFonts w:hint="cs"/>
          <w:sz w:val="22"/>
          <w:szCs w:val="22"/>
          <w:rtl/>
        </w:rPr>
        <w:t>המציע וכל קבלן משנה מטעמו מחזיק כל רישיון ו/או היתר הנדרש על פי דין לביצוע השירותים, לרבות רישיון עסק/היתר זמני לפי חוק רישוי עסקים, התשכ"ח-1968, וכן יש בידו כל תו תקן נדרש לצורך ביצוע השירותים.</w:t>
      </w:r>
    </w:p>
    <w:p w:rsidR="00FD1044" w:rsidRPr="009807A9" w:rsidRDefault="00FD1044" w:rsidP="00FD1044">
      <w:pPr>
        <w:pStyle w:val="a3"/>
        <w:overflowPunct w:val="0"/>
        <w:autoSpaceDE w:val="0"/>
        <w:autoSpaceDN w:val="0"/>
        <w:adjustRightInd w:val="0"/>
        <w:spacing w:line="300" w:lineRule="atLeast"/>
        <w:jc w:val="both"/>
        <w:textAlignment w:val="baseline"/>
        <w:rPr>
          <w:rFonts w:ascii="David" w:hAnsi="David"/>
          <w:sz w:val="22"/>
          <w:szCs w:val="22"/>
          <w:lang w:eastAsia="en-US"/>
        </w:rPr>
      </w:pPr>
    </w:p>
    <w:p w:rsidR="009807A9" w:rsidRPr="009807A9" w:rsidRDefault="00FD1044" w:rsidP="009807A9">
      <w:pPr>
        <w:pStyle w:val="a3"/>
        <w:numPr>
          <w:ilvl w:val="0"/>
          <w:numId w:val="7"/>
        </w:numPr>
        <w:overflowPunct w:val="0"/>
        <w:autoSpaceDE w:val="0"/>
        <w:autoSpaceDN w:val="0"/>
        <w:adjustRightInd w:val="0"/>
        <w:spacing w:line="300" w:lineRule="atLeast"/>
        <w:jc w:val="both"/>
        <w:textAlignment w:val="baseline"/>
        <w:rPr>
          <w:rFonts w:ascii="David" w:hAnsi="David"/>
          <w:sz w:val="22"/>
          <w:szCs w:val="22"/>
          <w:lang w:eastAsia="en-US"/>
        </w:rPr>
      </w:pPr>
      <w:r w:rsidRPr="009807A9">
        <w:rPr>
          <w:rFonts w:hint="cs"/>
          <w:sz w:val="22"/>
          <w:szCs w:val="22"/>
          <w:rtl/>
          <w:lang w:eastAsia="en-US"/>
        </w:rPr>
        <w:t xml:space="preserve">על המציע להשתתף במפגש מציעים אשר יתקיים במרכז ההסברה בגבעת שאול ביום 31.12.09 (כנפי נשרים 15) בשעה 9:30. </w:t>
      </w:r>
      <w:r w:rsidR="002E4676">
        <w:rPr>
          <w:rFonts w:ascii="David" w:hAnsi="David" w:hint="cs"/>
          <w:sz w:val="22"/>
          <w:szCs w:val="22"/>
          <w:rtl/>
          <w:lang w:eastAsia="en-US"/>
        </w:rPr>
        <w:t>תיאום לגבי מפגש המציעים ניתן יהיה לעשות בטלפון: 02-</w:t>
      </w:r>
      <w:r w:rsidR="002E4676" w:rsidRPr="002E4676">
        <w:rPr>
          <w:rFonts w:hint="cs"/>
          <w:sz w:val="22"/>
          <w:szCs w:val="22"/>
          <w:rtl/>
          <w:lang w:eastAsia="en-US"/>
        </w:rPr>
        <w:t>5604881</w:t>
      </w:r>
      <w:r w:rsidR="002E4676">
        <w:rPr>
          <w:rFonts w:ascii="David" w:hAnsi="David" w:hint="cs"/>
          <w:sz w:val="22"/>
          <w:szCs w:val="22"/>
          <w:rtl/>
          <w:lang w:eastAsia="en-US"/>
        </w:rPr>
        <w:t>.</w:t>
      </w:r>
    </w:p>
    <w:p w:rsidR="00FD1044" w:rsidRPr="002E4676" w:rsidRDefault="00FD1044" w:rsidP="00FD1044">
      <w:pPr>
        <w:pStyle w:val="a3"/>
        <w:rPr>
          <w:rFonts w:ascii="David" w:hAnsi="David"/>
          <w:sz w:val="22"/>
          <w:szCs w:val="22"/>
          <w:rtl/>
          <w:lang w:eastAsia="en-US"/>
        </w:rPr>
      </w:pPr>
    </w:p>
    <w:p w:rsidR="00FD1044" w:rsidRPr="009807A9" w:rsidRDefault="005813F0" w:rsidP="009807A9">
      <w:pPr>
        <w:pStyle w:val="a3"/>
        <w:numPr>
          <w:ilvl w:val="0"/>
          <w:numId w:val="6"/>
        </w:numPr>
        <w:overflowPunct w:val="0"/>
        <w:autoSpaceDE w:val="0"/>
        <w:autoSpaceDN w:val="0"/>
        <w:adjustRightInd w:val="0"/>
        <w:spacing w:line="300" w:lineRule="atLeast"/>
        <w:jc w:val="both"/>
        <w:textAlignment w:val="baseline"/>
        <w:rPr>
          <w:rFonts w:ascii="David" w:hAnsi="David"/>
          <w:sz w:val="22"/>
          <w:szCs w:val="22"/>
          <w:rtl/>
        </w:rPr>
      </w:pPr>
      <w:r w:rsidRPr="009807A9">
        <w:rPr>
          <w:rFonts w:hint="cs"/>
          <w:b/>
          <w:bCs/>
          <w:sz w:val="22"/>
          <w:szCs w:val="22"/>
          <w:u w:val="single"/>
          <w:rtl/>
        </w:rPr>
        <w:t>העברת שאלות ובירורים</w:t>
      </w:r>
    </w:p>
    <w:p w:rsidR="005813F0" w:rsidRPr="009807A9" w:rsidRDefault="005813F0" w:rsidP="009807A9">
      <w:pPr>
        <w:spacing w:line="300" w:lineRule="atLeast"/>
        <w:ind w:left="720"/>
        <w:jc w:val="both"/>
        <w:rPr>
          <w:rFonts w:cs="David"/>
          <w:rtl/>
        </w:rPr>
      </w:pPr>
      <w:r w:rsidRPr="009807A9">
        <w:rPr>
          <w:rFonts w:cs="David" w:hint="cs"/>
          <w:rtl/>
        </w:rPr>
        <w:t xml:space="preserve">שאלות בכתב </w:t>
      </w:r>
      <w:r w:rsidRPr="009807A9">
        <w:rPr>
          <w:rFonts w:cs="David" w:hint="cs"/>
          <w:b/>
          <w:bCs/>
          <w:rtl/>
        </w:rPr>
        <w:t xml:space="preserve">ניתן יהיה להעביר למשרד לא יאוחר מיום 7.1.10 עד השעה 12.00 </w:t>
      </w:r>
      <w:r w:rsidRPr="009807A9">
        <w:rPr>
          <w:rFonts w:cs="David" w:hint="cs"/>
          <w:rtl/>
        </w:rPr>
        <w:t xml:space="preserve">אל גב' שירה מזרחי, לפקס שמספרו </w:t>
      </w:r>
      <w:r w:rsidRPr="009807A9">
        <w:rPr>
          <w:rFonts w:cs="David" w:hint="cs"/>
          <w:spacing w:val="-8"/>
          <w:rtl/>
        </w:rPr>
        <w:t>02-6587133</w:t>
      </w:r>
      <w:r w:rsidRPr="009807A9">
        <w:rPr>
          <w:rFonts w:cs="David" w:hint="cs"/>
          <w:rtl/>
        </w:rPr>
        <w:t xml:space="preserve"> תוך ציון שם המציע, מספר טלפון  ומס' המכרז. שאלות ההבהרה תכלולנה את מספר הסעיף והמסמך במכרז אליו מתייחסת השאלה.</w:t>
      </w:r>
    </w:p>
    <w:p w:rsidR="009807A9" w:rsidRPr="009807A9" w:rsidRDefault="009807A9" w:rsidP="009807A9">
      <w:pPr>
        <w:pStyle w:val="a4"/>
        <w:tabs>
          <w:tab w:val="left" w:pos="720"/>
        </w:tabs>
        <w:spacing w:before="120" w:after="120"/>
        <w:ind w:left="720" w:right="0" w:hanging="1072"/>
        <w:rPr>
          <w:b/>
          <w:bCs/>
          <w:szCs w:val="22"/>
          <w:rtl/>
          <w:lang w:eastAsia="en-US"/>
        </w:rPr>
      </w:pPr>
      <w:r w:rsidRPr="009807A9">
        <w:rPr>
          <w:rFonts w:hint="cs"/>
          <w:b/>
          <w:bCs/>
          <w:szCs w:val="22"/>
          <w:rtl/>
          <w:lang w:eastAsia="en-US"/>
        </w:rPr>
        <w:tab/>
      </w:r>
      <w:r w:rsidR="005813F0" w:rsidRPr="009807A9">
        <w:rPr>
          <w:rFonts w:hint="cs"/>
          <w:b/>
          <w:bCs/>
          <w:szCs w:val="22"/>
          <w:rtl/>
          <w:lang w:eastAsia="en-US"/>
        </w:rPr>
        <w:t>יובהר כי תשובות המשרד מהוות חלק בלתי נפרד ממסמכי מכרז זה.  תשובה אשר לא ניתנה במסגרת מסמך זה אינה מחייבת את המשרד.</w:t>
      </w:r>
    </w:p>
    <w:p w:rsidR="00330909" w:rsidRPr="009807A9" w:rsidRDefault="00330909" w:rsidP="009807A9">
      <w:pPr>
        <w:pStyle w:val="a3"/>
        <w:numPr>
          <w:ilvl w:val="0"/>
          <w:numId w:val="6"/>
        </w:numPr>
        <w:jc w:val="both"/>
        <w:rPr>
          <w:sz w:val="22"/>
          <w:szCs w:val="22"/>
        </w:rPr>
      </w:pPr>
      <w:r w:rsidRPr="009807A9">
        <w:rPr>
          <w:rFonts w:hint="cs"/>
          <w:sz w:val="22"/>
          <w:szCs w:val="22"/>
          <w:rtl/>
        </w:rPr>
        <w:t xml:space="preserve">ניתן לעיין במסמכי המכרז במשרד ההסברה והתפוצות </w:t>
      </w:r>
      <w:r w:rsidRPr="009807A9">
        <w:rPr>
          <w:sz w:val="22"/>
          <w:szCs w:val="22"/>
          <w:rtl/>
        </w:rPr>
        <w:t xml:space="preserve">ברחוב </w:t>
      </w:r>
      <w:r w:rsidRPr="009807A9">
        <w:rPr>
          <w:rFonts w:hint="eastAsia"/>
          <w:sz w:val="22"/>
          <w:szCs w:val="22"/>
          <w:rtl/>
        </w:rPr>
        <w:t>כנפי</w:t>
      </w:r>
      <w:r w:rsidRPr="009807A9">
        <w:rPr>
          <w:sz w:val="22"/>
          <w:szCs w:val="22"/>
          <w:rtl/>
        </w:rPr>
        <w:t xml:space="preserve"> </w:t>
      </w:r>
      <w:r w:rsidRPr="009807A9">
        <w:rPr>
          <w:rFonts w:hint="eastAsia"/>
          <w:sz w:val="22"/>
          <w:szCs w:val="22"/>
          <w:rtl/>
        </w:rPr>
        <w:t>נשרים</w:t>
      </w:r>
      <w:r w:rsidRPr="009807A9">
        <w:rPr>
          <w:sz w:val="22"/>
          <w:szCs w:val="22"/>
          <w:rtl/>
        </w:rPr>
        <w:t xml:space="preserve"> 7</w:t>
      </w:r>
      <w:r w:rsidR="009807A9">
        <w:rPr>
          <w:rFonts w:hint="cs"/>
          <w:sz w:val="22"/>
          <w:szCs w:val="22"/>
          <w:rtl/>
        </w:rPr>
        <w:t>, לאחר תיאום טלפוני מוקדם עם גב' שירה מזרחי (טל':  02-6587126).</w:t>
      </w:r>
      <w:r w:rsidR="009807A9" w:rsidRPr="009807A9">
        <w:rPr>
          <w:rFonts w:hint="cs"/>
          <w:rtl/>
        </w:rPr>
        <w:t xml:space="preserve"> </w:t>
      </w:r>
      <w:r w:rsidR="007421C2">
        <w:rPr>
          <w:rFonts w:hint="cs"/>
          <w:sz w:val="22"/>
          <w:szCs w:val="22"/>
          <w:rtl/>
        </w:rPr>
        <w:t xml:space="preserve">קבלת מסמכי המכרז </w:t>
      </w:r>
      <w:r w:rsidR="009807A9" w:rsidRPr="009807A9">
        <w:rPr>
          <w:rFonts w:hint="cs"/>
          <w:sz w:val="22"/>
          <w:szCs w:val="22"/>
          <w:rtl/>
        </w:rPr>
        <w:t>תהא</w:t>
      </w:r>
      <w:r w:rsidR="009807A9">
        <w:rPr>
          <w:rFonts w:hint="cs"/>
          <w:sz w:val="22"/>
          <w:szCs w:val="22"/>
          <w:rtl/>
        </w:rPr>
        <w:t xml:space="preserve"> כנגד הצגת שובר תשלום נפרע בסך 250 ₪ (דמי ההשתתפות)</w:t>
      </w:r>
      <w:r w:rsidR="009807A9" w:rsidRPr="009807A9">
        <w:rPr>
          <w:rFonts w:hint="cs"/>
          <w:sz w:val="22"/>
          <w:szCs w:val="22"/>
          <w:rtl/>
        </w:rPr>
        <w:t>, חתום בחותמת בנק הדואר</w:t>
      </w:r>
      <w:r w:rsidR="009807A9">
        <w:rPr>
          <w:rFonts w:hint="cs"/>
          <w:sz w:val="22"/>
          <w:szCs w:val="22"/>
          <w:rtl/>
        </w:rPr>
        <w:t>.</w:t>
      </w:r>
    </w:p>
    <w:p w:rsidR="009807A9" w:rsidRPr="009807A9" w:rsidRDefault="009807A9" w:rsidP="009807A9">
      <w:pPr>
        <w:pStyle w:val="a3"/>
        <w:jc w:val="both"/>
        <w:rPr>
          <w:sz w:val="22"/>
          <w:szCs w:val="22"/>
        </w:rPr>
      </w:pPr>
    </w:p>
    <w:p w:rsidR="00330909" w:rsidRPr="009807A9" w:rsidRDefault="00330909" w:rsidP="002E4676">
      <w:pPr>
        <w:pStyle w:val="a3"/>
        <w:numPr>
          <w:ilvl w:val="0"/>
          <w:numId w:val="6"/>
        </w:numPr>
        <w:jc w:val="both"/>
        <w:rPr>
          <w:sz w:val="22"/>
          <w:szCs w:val="22"/>
          <w:rtl/>
        </w:rPr>
      </w:pPr>
      <w:r w:rsidRPr="009807A9">
        <w:rPr>
          <w:sz w:val="22"/>
          <w:szCs w:val="22"/>
          <w:rtl/>
        </w:rPr>
        <w:t xml:space="preserve">המעוניין להשתתף במכרז </w:t>
      </w:r>
      <w:r w:rsidRPr="009807A9">
        <w:rPr>
          <w:rFonts w:hint="cs"/>
          <w:sz w:val="22"/>
          <w:szCs w:val="22"/>
          <w:rtl/>
        </w:rPr>
        <w:t xml:space="preserve">יגיש את הצעתו בהתאם לאמור במסמכי המכרז </w:t>
      </w:r>
      <w:r w:rsidR="009807A9" w:rsidRPr="009807A9">
        <w:rPr>
          <w:sz w:val="22"/>
          <w:szCs w:val="22"/>
          <w:rtl/>
        </w:rPr>
        <w:t>לתיבת</w:t>
      </w:r>
      <w:r w:rsidR="009807A9" w:rsidRPr="009807A9">
        <w:rPr>
          <w:rFonts w:hint="cs"/>
          <w:sz w:val="22"/>
          <w:szCs w:val="22"/>
          <w:rtl/>
        </w:rPr>
        <w:t xml:space="preserve"> </w:t>
      </w:r>
      <w:r w:rsidRPr="009807A9">
        <w:rPr>
          <w:sz w:val="22"/>
          <w:szCs w:val="22"/>
          <w:rtl/>
        </w:rPr>
        <w:t xml:space="preserve">המכרזים </w:t>
      </w:r>
      <w:r w:rsidRPr="009807A9">
        <w:rPr>
          <w:rFonts w:hint="cs"/>
          <w:sz w:val="22"/>
          <w:szCs w:val="22"/>
          <w:rtl/>
        </w:rPr>
        <w:t>ב</w:t>
      </w:r>
      <w:r w:rsidRPr="009807A9">
        <w:rPr>
          <w:sz w:val="22"/>
          <w:szCs w:val="22"/>
          <w:rtl/>
        </w:rPr>
        <w:t xml:space="preserve">משרד </w:t>
      </w:r>
      <w:r w:rsidRPr="009807A9">
        <w:rPr>
          <w:rFonts w:hint="eastAsia"/>
          <w:sz w:val="22"/>
          <w:szCs w:val="22"/>
          <w:rtl/>
        </w:rPr>
        <w:t>ההסברה</w:t>
      </w:r>
      <w:r w:rsidR="002E4676">
        <w:rPr>
          <w:rFonts w:hint="cs"/>
          <w:sz w:val="22"/>
          <w:szCs w:val="22"/>
          <w:rtl/>
        </w:rPr>
        <w:t xml:space="preserve"> והתפוצות</w:t>
      </w:r>
      <w:r w:rsidRPr="009807A9">
        <w:rPr>
          <w:rFonts w:hint="cs"/>
          <w:sz w:val="22"/>
          <w:szCs w:val="22"/>
          <w:rtl/>
        </w:rPr>
        <w:t>,</w:t>
      </w:r>
      <w:r w:rsidRPr="009807A9">
        <w:rPr>
          <w:sz w:val="22"/>
          <w:szCs w:val="22"/>
          <w:rtl/>
        </w:rPr>
        <w:t xml:space="preserve"> ברחוב </w:t>
      </w:r>
      <w:r w:rsidRPr="009807A9">
        <w:rPr>
          <w:rFonts w:hint="eastAsia"/>
          <w:sz w:val="22"/>
          <w:szCs w:val="22"/>
          <w:rtl/>
        </w:rPr>
        <w:t>כנפי</w:t>
      </w:r>
      <w:r w:rsidRPr="009807A9">
        <w:rPr>
          <w:sz w:val="22"/>
          <w:szCs w:val="22"/>
          <w:rtl/>
        </w:rPr>
        <w:t xml:space="preserve"> </w:t>
      </w:r>
      <w:r w:rsidRPr="009807A9">
        <w:rPr>
          <w:rFonts w:hint="eastAsia"/>
          <w:sz w:val="22"/>
          <w:szCs w:val="22"/>
          <w:rtl/>
        </w:rPr>
        <w:t>נשרים</w:t>
      </w:r>
      <w:r w:rsidRPr="009807A9">
        <w:rPr>
          <w:sz w:val="22"/>
          <w:szCs w:val="22"/>
          <w:rtl/>
        </w:rPr>
        <w:t xml:space="preserve"> 7</w:t>
      </w:r>
      <w:r w:rsidRPr="009807A9">
        <w:rPr>
          <w:rFonts w:hint="cs"/>
          <w:sz w:val="22"/>
          <w:szCs w:val="22"/>
          <w:rtl/>
        </w:rPr>
        <w:t>, קומה 3.</w:t>
      </w:r>
      <w:r w:rsidR="009807A9" w:rsidRPr="009807A9">
        <w:rPr>
          <w:rFonts w:hint="cs"/>
          <w:sz w:val="22"/>
          <w:szCs w:val="22"/>
          <w:rtl/>
        </w:rPr>
        <w:t xml:space="preserve"> </w:t>
      </w:r>
      <w:r w:rsidRPr="009807A9">
        <w:rPr>
          <w:sz w:val="22"/>
          <w:szCs w:val="22"/>
          <w:rtl/>
        </w:rPr>
        <w:t xml:space="preserve">את </w:t>
      </w:r>
      <w:r w:rsidRPr="009807A9">
        <w:rPr>
          <w:rFonts w:hint="cs"/>
          <w:sz w:val="22"/>
          <w:szCs w:val="22"/>
          <w:rtl/>
        </w:rPr>
        <w:t>ההצעות</w:t>
      </w:r>
      <w:r w:rsidRPr="009807A9">
        <w:rPr>
          <w:sz w:val="22"/>
          <w:szCs w:val="22"/>
          <w:rtl/>
        </w:rPr>
        <w:t xml:space="preserve"> יש </w:t>
      </w:r>
      <w:r w:rsidR="002E4676">
        <w:rPr>
          <w:rFonts w:hint="cs"/>
          <w:sz w:val="22"/>
          <w:szCs w:val="22"/>
          <w:rtl/>
        </w:rPr>
        <w:t>להגיש בשפה העברית בלבד,</w:t>
      </w:r>
      <w:r w:rsidRPr="009807A9">
        <w:rPr>
          <w:sz w:val="22"/>
          <w:szCs w:val="22"/>
          <w:rtl/>
        </w:rPr>
        <w:t xml:space="preserve"> לתיבת המכרזים, בימים א' עד ה' בין השעות 09:00 עד 14:00, וזאת לא יאוחר מיום</w:t>
      </w:r>
      <w:r w:rsidRPr="009807A9">
        <w:rPr>
          <w:rFonts w:hint="cs"/>
          <w:sz w:val="22"/>
          <w:szCs w:val="22"/>
          <w:rtl/>
        </w:rPr>
        <w:t xml:space="preserve"> 14</w:t>
      </w:r>
      <w:r w:rsidR="009807A9">
        <w:rPr>
          <w:rFonts w:hint="cs"/>
          <w:sz w:val="22"/>
          <w:szCs w:val="22"/>
          <w:rtl/>
        </w:rPr>
        <w:t>.1.2010</w:t>
      </w:r>
      <w:r w:rsidRPr="009807A9">
        <w:rPr>
          <w:sz w:val="22"/>
          <w:szCs w:val="22"/>
          <w:rtl/>
        </w:rPr>
        <w:t xml:space="preserve"> עד השעה </w:t>
      </w:r>
      <w:r w:rsidR="009807A9" w:rsidRPr="009807A9">
        <w:rPr>
          <w:rFonts w:hint="cs"/>
          <w:sz w:val="22"/>
          <w:szCs w:val="22"/>
          <w:rtl/>
        </w:rPr>
        <w:t>10</w:t>
      </w:r>
      <w:r w:rsidRPr="009807A9">
        <w:rPr>
          <w:rFonts w:hint="cs"/>
          <w:sz w:val="22"/>
          <w:szCs w:val="22"/>
          <w:rtl/>
        </w:rPr>
        <w:t>:</w:t>
      </w:r>
      <w:r w:rsidRPr="009807A9">
        <w:rPr>
          <w:sz w:val="22"/>
          <w:szCs w:val="22"/>
          <w:rtl/>
        </w:rPr>
        <w:t>00 (להלן: "המועד האחרון להגשת הצעות").</w:t>
      </w:r>
    </w:p>
    <w:p w:rsidR="00330909" w:rsidRPr="009807A9" w:rsidRDefault="00330909" w:rsidP="00330909">
      <w:pPr>
        <w:pStyle w:val="a3"/>
        <w:ind w:left="360"/>
        <w:jc w:val="both"/>
        <w:rPr>
          <w:sz w:val="22"/>
          <w:szCs w:val="22"/>
          <w:rtl/>
        </w:rPr>
      </w:pPr>
    </w:p>
    <w:p w:rsidR="00330909" w:rsidRPr="009807A9" w:rsidRDefault="00330909" w:rsidP="009807A9">
      <w:pPr>
        <w:ind w:left="720"/>
        <w:jc w:val="both"/>
        <w:rPr>
          <w:rFonts w:cs="David"/>
          <w:rtl/>
        </w:rPr>
      </w:pPr>
      <w:r w:rsidRPr="009807A9">
        <w:rPr>
          <w:rFonts w:cs="David"/>
          <w:rtl/>
        </w:rPr>
        <w:t xml:space="preserve">ועדת המכרזים רשאית להאריך את המועד </w:t>
      </w:r>
      <w:r w:rsidRPr="009807A9">
        <w:rPr>
          <w:rFonts w:cs="David" w:hint="cs"/>
          <w:rtl/>
        </w:rPr>
        <w:t xml:space="preserve">האחרון להגשת הצעות לתקופה </w:t>
      </w:r>
      <w:r w:rsidRPr="009807A9">
        <w:rPr>
          <w:rFonts w:cs="David"/>
          <w:rtl/>
        </w:rPr>
        <w:t>נוספת על פי שיקול דעתה הבלעדי, בהודעה שתפורסם מטעמה בדרך שתקבע על ידה.</w:t>
      </w:r>
    </w:p>
    <w:p w:rsidR="002E4676" w:rsidRDefault="002E4676" w:rsidP="002E4676">
      <w:pPr>
        <w:tabs>
          <w:tab w:val="left" w:pos="746"/>
        </w:tabs>
        <w:spacing w:line="28" w:lineRule="atLeast"/>
        <w:jc w:val="both"/>
        <w:rPr>
          <w:rFonts w:cs="David"/>
          <w:sz w:val="20"/>
          <w:szCs w:val="20"/>
          <w:rtl/>
        </w:rPr>
      </w:pPr>
      <w:r w:rsidRPr="00407DFF">
        <w:rPr>
          <w:rFonts w:cs="David" w:hint="cs"/>
          <w:sz w:val="20"/>
          <w:szCs w:val="20"/>
          <w:rtl/>
        </w:rPr>
        <w:t>לנוסח בשפה הערבית</w:t>
      </w:r>
      <w:r>
        <w:rPr>
          <w:rFonts w:cs="David" w:hint="cs"/>
          <w:sz w:val="20"/>
          <w:szCs w:val="20"/>
          <w:rtl/>
        </w:rPr>
        <w:t xml:space="preserve"> יש להוסיף את המשפט הבא:</w:t>
      </w:r>
    </w:p>
    <w:p w:rsidR="002E4676" w:rsidRPr="000C0ADB" w:rsidRDefault="002E4676" w:rsidP="002E4676">
      <w:pPr>
        <w:tabs>
          <w:tab w:val="left" w:pos="746"/>
        </w:tabs>
        <w:spacing w:line="28" w:lineRule="atLeast"/>
        <w:ind w:left="746" w:hanging="746"/>
        <w:jc w:val="both"/>
      </w:pPr>
      <w:r w:rsidRPr="005A4C17">
        <w:rPr>
          <w:rFonts w:cs="David" w:hint="cs"/>
          <w:sz w:val="20"/>
          <w:szCs w:val="20"/>
          <w:rtl/>
        </w:rPr>
        <w:t xml:space="preserve">"המכרז פורסם גם בעיתונות בשפה העברית והנוסח הקובע </w:t>
      </w:r>
      <w:r>
        <w:rPr>
          <w:rFonts w:cs="David" w:hint="cs"/>
          <w:sz w:val="20"/>
          <w:szCs w:val="20"/>
          <w:rtl/>
        </w:rPr>
        <w:t>הו</w:t>
      </w:r>
      <w:r w:rsidRPr="005A4C17">
        <w:rPr>
          <w:rFonts w:cs="David" w:hint="cs"/>
          <w:sz w:val="20"/>
          <w:szCs w:val="20"/>
          <w:rtl/>
        </w:rPr>
        <w:t>א הנוסח המתפרסם</w:t>
      </w:r>
      <w:r>
        <w:rPr>
          <w:rFonts w:cs="David" w:hint="cs"/>
          <w:sz w:val="20"/>
          <w:szCs w:val="20"/>
          <w:rtl/>
        </w:rPr>
        <w:t xml:space="preserve"> בשפה העברית".</w:t>
      </w:r>
    </w:p>
    <w:p w:rsidR="00330909" w:rsidRPr="002E4676" w:rsidRDefault="00330909" w:rsidP="00330909">
      <w:pPr>
        <w:rPr>
          <w:rFonts w:cs="David"/>
          <w:rtl/>
        </w:rPr>
      </w:pPr>
    </w:p>
    <w:sectPr w:rsidR="00330909" w:rsidRPr="002E4676" w:rsidSect="00073B8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516B7"/>
    <w:multiLevelType w:val="multilevel"/>
    <w:tmpl w:val="3FAE7318"/>
    <w:lvl w:ilvl="0">
      <w:start w:val="4"/>
      <w:numFmt w:val="decimal"/>
      <w:lvlText w:val="%1."/>
      <w:lvlJc w:val="left"/>
      <w:pPr>
        <w:ind w:left="360" w:hanging="360"/>
      </w:pPr>
      <w:rPr>
        <w:rFonts w:hint="default"/>
        <w:u w:val="none"/>
      </w:rPr>
    </w:lvl>
    <w:lvl w:ilvl="1">
      <w:start w:val="1"/>
      <w:numFmt w:val="decimal"/>
      <w:lvlText w:val="%1.%2."/>
      <w:lvlJc w:val="left"/>
      <w:pPr>
        <w:ind w:left="2628" w:hanging="360"/>
      </w:pPr>
      <w:rPr>
        <w:rFonts w:hint="default"/>
        <w:u w:val="none"/>
      </w:rPr>
    </w:lvl>
    <w:lvl w:ilvl="2">
      <w:start w:val="1"/>
      <w:numFmt w:val="decimal"/>
      <w:lvlText w:val="%1.%2.%3."/>
      <w:lvlJc w:val="left"/>
      <w:pPr>
        <w:ind w:left="5256" w:hanging="720"/>
      </w:pPr>
      <w:rPr>
        <w:rFonts w:hint="default"/>
        <w:u w:val="none"/>
      </w:rPr>
    </w:lvl>
    <w:lvl w:ilvl="3">
      <w:start w:val="1"/>
      <w:numFmt w:val="decimal"/>
      <w:lvlText w:val="%1.%2.%3.%4."/>
      <w:lvlJc w:val="left"/>
      <w:pPr>
        <w:ind w:left="7524" w:hanging="720"/>
      </w:pPr>
      <w:rPr>
        <w:rFonts w:hint="default"/>
        <w:u w:val="none"/>
      </w:rPr>
    </w:lvl>
    <w:lvl w:ilvl="4">
      <w:start w:val="1"/>
      <w:numFmt w:val="decimal"/>
      <w:lvlText w:val="%1.%2.%3.%4.%5."/>
      <w:lvlJc w:val="left"/>
      <w:pPr>
        <w:ind w:left="10152" w:hanging="1080"/>
      </w:pPr>
      <w:rPr>
        <w:rFonts w:hint="default"/>
        <w:u w:val="none"/>
      </w:rPr>
    </w:lvl>
    <w:lvl w:ilvl="5">
      <w:start w:val="1"/>
      <w:numFmt w:val="decimal"/>
      <w:lvlText w:val="%1.%2.%3.%4.%5.%6."/>
      <w:lvlJc w:val="left"/>
      <w:pPr>
        <w:ind w:left="12420" w:hanging="1080"/>
      </w:pPr>
      <w:rPr>
        <w:rFonts w:hint="default"/>
        <w:u w:val="none"/>
      </w:rPr>
    </w:lvl>
    <w:lvl w:ilvl="6">
      <w:start w:val="1"/>
      <w:numFmt w:val="decimal"/>
      <w:lvlText w:val="%1.%2.%3.%4.%5.%6.%7."/>
      <w:lvlJc w:val="left"/>
      <w:pPr>
        <w:ind w:left="15048" w:hanging="1440"/>
      </w:pPr>
      <w:rPr>
        <w:rFonts w:hint="default"/>
        <w:u w:val="none"/>
      </w:rPr>
    </w:lvl>
    <w:lvl w:ilvl="7">
      <w:start w:val="1"/>
      <w:numFmt w:val="decimal"/>
      <w:lvlText w:val="%1.%2.%3.%4.%5.%6.%7.%8."/>
      <w:lvlJc w:val="left"/>
      <w:pPr>
        <w:ind w:left="17316" w:hanging="1440"/>
      </w:pPr>
      <w:rPr>
        <w:rFonts w:hint="default"/>
        <w:u w:val="none"/>
      </w:rPr>
    </w:lvl>
    <w:lvl w:ilvl="8">
      <w:start w:val="1"/>
      <w:numFmt w:val="decimal"/>
      <w:lvlText w:val="%1.%2.%3.%4.%5.%6.%7.%8.%9."/>
      <w:lvlJc w:val="left"/>
      <w:pPr>
        <w:ind w:left="19944" w:hanging="1800"/>
      </w:pPr>
      <w:rPr>
        <w:rFonts w:hint="default"/>
        <w:u w:val="none"/>
      </w:rPr>
    </w:lvl>
  </w:abstractNum>
  <w:abstractNum w:abstractNumId="1">
    <w:nsid w:val="0F66658C"/>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2">
    <w:nsid w:val="1B094C4A"/>
    <w:multiLevelType w:val="hybridMultilevel"/>
    <w:tmpl w:val="D7242A42"/>
    <w:lvl w:ilvl="0" w:tplc="EAB0105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208B2FEB"/>
    <w:multiLevelType w:val="multilevel"/>
    <w:tmpl w:val="FED6E3C2"/>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nsid w:val="36533E81"/>
    <w:multiLevelType w:val="hybridMultilevel"/>
    <w:tmpl w:val="3024208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47C16E0"/>
    <w:multiLevelType w:val="hybridMultilevel"/>
    <w:tmpl w:val="9DAA19A8"/>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6">
    <w:nsid w:val="53E42787"/>
    <w:multiLevelType w:val="hybridMultilevel"/>
    <w:tmpl w:val="4DFC0AC8"/>
    <w:lvl w:ilvl="0" w:tplc="0CF8E554">
      <w:start w:val="1"/>
      <w:numFmt w:val="decimal"/>
      <w:lvlText w:val="%1."/>
      <w:lvlJc w:val="left"/>
      <w:pPr>
        <w:ind w:left="2307" w:hanging="360"/>
      </w:pPr>
      <w:rPr>
        <w:rFonts w:ascii="David" w:hAnsi="David" w:hint="default"/>
      </w:rPr>
    </w:lvl>
    <w:lvl w:ilvl="1" w:tplc="04090019">
      <w:start w:val="1"/>
      <w:numFmt w:val="lowerLetter"/>
      <w:lvlText w:val="%2."/>
      <w:lvlJc w:val="left"/>
      <w:pPr>
        <w:ind w:left="3027" w:hanging="360"/>
      </w:pPr>
    </w:lvl>
    <w:lvl w:ilvl="2" w:tplc="0409001B" w:tentative="1">
      <w:start w:val="1"/>
      <w:numFmt w:val="lowerRoman"/>
      <w:lvlText w:val="%3."/>
      <w:lvlJc w:val="right"/>
      <w:pPr>
        <w:ind w:left="3747" w:hanging="180"/>
      </w:pPr>
    </w:lvl>
    <w:lvl w:ilvl="3" w:tplc="0409000F" w:tentative="1">
      <w:start w:val="1"/>
      <w:numFmt w:val="decimal"/>
      <w:lvlText w:val="%4."/>
      <w:lvlJc w:val="left"/>
      <w:pPr>
        <w:ind w:left="4467" w:hanging="360"/>
      </w:pPr>
    </w:lvl>
    <w:lvl w:ilvl="4" w:tplc="04090019" w:tentative="1">
      <w:start w:val="1"/>
      <w:numFmt w:val="lowerLetter"/>
      <w:lvlText w:val="%5."/>
      <w:lvlJc w:val="left"/>
      <w:pPr>
        <w:ind w:left="5187" w:hanging="360"/>
      </w:pPr>
    </w:lvl>
    <w:lvl w:ilvl="5" w:tplc="0409001B" w:tentative="1">
      <w:start w:val="1"/>
      <w:numFmt w:val="lowerRoman"/>
      <w:lvlText w:val="%6."/>
      <w:lvlJc w:val="right"/>
      <w:pPr>
        <w:ind w:left="5907" w:hanging="180"/>
      </w:pPr>
    </w:lvl>
    <w:lvl w:ilvl="6" w:tplc="0409000F" w:tentative="1">
      <w:start w:val="1"/>
      <w:numFmt w:val="decimal"/>
      <w:lvlText w:val="%7."/>
      <w:lvlJc w:val="left"/>
      <w:pPr>
        <w:ind w:left="6627" w:hanging="360"/>
      </w:pPr>
    </w:lvl>
    <w:lvl w:ilvl="7" w:tplc="04090019" w:tentative="1">
      <w:start w:val="1"/>
      <w:numFmt w:val="lowerLetter"/>
      <w:lvlText w:val="%8."/>
      <w:lvlJc w:val="left"/>
      <w:pPr>
        <w:ind w:left="7347" w:hanging="360"/>
      </w:pPr>
    </w:lvl>
    <w:lvl w:ilvl="8" w:tplc="0409001B" w:tentative="1">
      <w:start w:val="1"/>
      <w:numFmt w:val="lowerRoman"/>
      <w:lvlText w:val="%9."/>
      <w:lvlJc w:val="right"/>
      <w:pPr>
        <w:ind w:left="8067" w:hanging="180"/>
      </w:pPr>
    </w:lvl>
  </w:abstractNum>
  <w:abstractNum w:abstractNumId="7">
    <w:nsid w:val="5AE97279"/>
    <w:multiLevelType w:val="hybridMultilevel"/>
    <w:tmpl w:val="D342043E"/>
    <w:lvl w:ilvl="0" w:tplc="14CE8BC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ECA06C1"/>
    <w:multiLevelType w:val="multilevel"/>
    <w:tmpl w:val="BBECBD6C"/>
    <w:lvl w:ilvl="0">
      <w:start w:val="3"/>
      <w:numFmt w:val="decimal"/>
      <w:lvlText w:val="%1"/>
      <w:lvlJc w:val="left"/>
      <w:pPr>
        <w:ind w:left="360" w:hanging="360"/>
      </w:pPr>
      <w:rPr>
        <w:rFonts w:hint="default"/>
        <w:b w:val="0"/>
        <w:bCs w:val="0"/>
      </w:rPr>
    </w:lvl>
    <w:lvl w:ilvl="1">
      <w:start w:val="1"/>
      <w:numFmt w:val="decimal"/>
      <w:lvlText w:val="%1.%2"/>
      <w:lvlJc w:val="left"/>
      <w:pPr>
        <w:ind w:left="927" w:hanging="360"/>
      </w:pPr>
      <w:rPr>
        <w:rFonts w:hint="default"/>
        <w:b w:val="0"/>
        <w:bCs w:val="0"/>
        <w:i w:val="0"/>
        <w:i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num w:numId="1">
    <w:abstractNumId w:val="6"/>
  </w:num>
  <w:num w:numId="2">
    <w:abstractNumId w:val="0"/>
  </w:num>
  <w:num w:numId="3">
    <w:abstractNumId w:val="1"/>
  </w:num>
  <w:num w:numId="4">
    <w:abstractNumId w:val="2"/>
  </w:num>
  <w:num w:numId="5">
    <w:abstractNumId w:val="8"/>
  </w:num>
  <w:num w:numId="6">
    <w:abstractNumId w:val="4"/>
  </w:num>
  <w:num w:numId="7">
    <w:abstractNumId w:val="7"/>
  </w:num>
  <w:num w:numId="8">
    <w:abstractNumId w:val="3"/>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30909"/>
    <w:rsid w:val="000C3002"/>
    <w:rsid w:val="002A11E6"/>
    <w:rsid w:val="002E4676"/>
    <w:rsid w:val="00330909"/>
    <w:rsid w:val="005813F0"/>
    <w:rsid w:val="007421C2"/>
    <w:rsid w:val="00865C92"/>
    <w:rsid w:val="009807A9"/>
    <w:rsid w:val="00B76623"/>
    <w:rsid w:val="00F72E2F"/>
    <w:rsid w:val="00FD104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0909"/>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0909"/>
    <w:pPr>
      <w:spacing w:after="0" w:line="240" w:lineRule="auto"/>
      <w:ind w:left="720"/>
      <w:contextualSpacing/>
    </w:pPr>
    <w:rPr>
      <w:rFonts w:ascii="Times New Roman" w:eastAsia="Times New Roman" w:hAnsi="Times New Roman" w:cs="David"/>
      <w:sz w:val="24"/>
      <w:szCs w:val="26"/>
      <w:lang w:eastAsia="he-IL"/>
    </w:rPr>
  </w:style>
  <w:style w:type="paragraph" w:styleId="a4">
    <w:name w:val="Block Text"/>
    <w:basedOn w:val="a"/>
    <w:rsid w:val="005813F0"/>
    <w:pPr>
      <w:spacing w:after="0" w:line="280" w:lineRule="atLeast"/>
      <w:ind w:left="1440" w:right="1440" w:hanging="720"/>
      <w:jc w:val="both"/>
    </w:pPr>
    <w:rPr>
      <w:rFonts w:ascii="Times New Roman" w:eastAsia="Times New Roman" w:hAnsi="Times New Roman" w:cs="David"/>
      <w:szCs w:val="24"/>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1096</Words>
  <Characters>5483</Characters>
  <Application>Microsoft Office Word</Application>
  <DocSecurity>0</DocSecurity>
  <Lines>45</Lines>
  <Paragraphs>13</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6566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naamab</dc:creator>
  <cp:keywords/>
  <dc:description/>
  <cp:lastModifiedBy>pmo</cp:lastModifiedBy>
  <cp:revision>2</cp:revision>
  <dcterms:created xsi:type="dcterms:W3CDTF">2009-12-30T07:17:00Z</dcterms:created>
  <dcterms:modified xsi:type="dcterms:W3CDTF">2009-12-30T07:17:00Z</dcterms:modified>
</cp:coreProperties>
</file>